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E6" w:rsidRPr="00246BE6" w:rsidRDefault="00246BE6" w:rsidP="00246BE6">
      <w:pPr>
        <w:spacing w:before="240" w:after="60"/>
        <w:jc w:val="left"/>
        <w:outlineLvl w:val="0"/>
        <w:rPr>
          <w:rFonts w:ascii="Calibri Light" w:eastAsia="宋体" w:hAnsi="Calibri Light" w:cs="Times New Roman" w:hint="eastAsia"/>
          <w:b/>
          <w:bCs/>
          <w:sz w:val="24"/>
          <w:szCs w:val="24"/>
          <w:lang w:bidi="ar"/>
        </w:rPr>
      </w:pPr>
      <w:r w:rsidRPr="00246BE6">
        <w:rPr>
          <w:rFonts w:ascii="Calibri Light" w:eastAsia="宋体" w:hAnsi="Calibri Light" w:cs="Times New Roman" w:hint="eastAsia"/>
          <w:b/>
          <w:bCs/>
          <w:sz w:val="24"/>
          <w:szCs w:val="24"/>
          <w:lang w:bidi="ar"/>
        </w:rPr>
        <w:t>附件</w:t>
      </w:r>
      <w:r w:rsidRPr="00246BE6">
        <w:rPr>
          <w:rFonts w:ascii="Calibri Light" w:eastAsia="宋体" w:hAnsi="Calibri Light" w:cs="Times New Roman" w:hint="eastAsia"/>
          <w:b/>
          <w:bCs/>
          <w:sz w:val="24"/>
          <w:szCs w:val="24"/>
          <w:lang w:bidi="ar"/>
        </w:rPr>
        <w:t>1.</w:t>
      </w:r>
      <w:r w:rsidRPr="00246BE6">
        <w:rPr>
          <w:rFonts w:ascii="Calibri Light" w:eastAsia="宋体" w:hAnsi="Calibri Light" w:cs="Times New Roman" w:hint="eastAsia"/>
          <w:b/>
          <w:bCs/>
          <w:sz w:val="24"/>
          <w:szCs w:val="24"/>
          <w:lang w:bidi="ar"/>
        </w:rPr>
        <w:t>全国大学英语</w:t>
      </w:r>
      <w:proofErr w:type="gramStart"/>
      <w:r w:rsidRPr="00246BE6">
        <w:rPr>
          <w:rFonts w:ascii="Calibri Light" w:eastAsia="宋体" w:hAnsi="Calibri Light" w:cs="Times New Roman" w:hint="eastAsia"/>
          <w:b/>
          <w:bCs/>
          <w:sz w:val="24"/>
          <w:szCs w:val="24"/>
          <w:lang w:bidi="ar"/>
        </w:rPr>
        <w:t>四六</w:t>
      </w:r>
      <w:proofErr w:type="gramEnd"/>
      <w:r w:rsidRPr="00246BE6">
        <w:rPr>
          <w:rFonts w:ascii="Calibri Light" w:eastAsia="宋体" w:hAnsi="Calibri Light" w:cs="Times New Roman" w:hint="eastAsia"/>
          <w:b/>
          <w:bCs/>
          <w:sz w:val="24"/>
          <w:szCs w:val="24"/>
          <w:lang w:bidi="ar"/>
        </w:rPr>
        <w:t>级考试报名流程</w:t>
      </w:r>
    </w:p>
    <w:p w:rsidR="003A5A68" w:rsidRPr="003A5A68" w:rsidRDefault="003A5A68" w:rsidP="003A5A68">
      <w:pPr>
        <w:spacing w:before="240" w:after="60"/>
        <w:jc w:val="center"/>
        <w:outlineLvl w:val="0"/>
        <w:rPr>
          <w:rFonts w:ascii="Calibri Light" w:eastAsia="宋体" w:hAnsi="Calibri Light" w:cs="Times New Roman"/>
          <w:b/>
          <w:bCs/>
          <w:sz w:val="32"/>
          <w:szCs w:val="32"/>
          <w:lang w:bidi="ar"/>
        </w:rPr>
      </w:pPr>
      <w:r w:rsidRPr="003A5A68">
        <w:rPr>
          <w:rFonts w:ascii="Calibri Light" w:eastAsia="宋体" w:hAnsi="Calibri Light" w:cs="Times New Roman" w:hint="eastAsia"/>
          <w:b/>
          <w:bCs/>
          <w:sz w:val="32"/>
          <w:szCs w:val="32"/>
          <w:lang w:bidi="ar"/>
        </w:rPr>
        <w:t>考生操作</w:t>
      </w:r>
    </w:p>
    <w:p w:rsidR="003A5A68" w:rsidRPr="003A5A68" w:rsidRDefault="003A5A68" w:rsidP="003A5A68">
      <w:pPr>
        <w:spacing w:before="240" w:after="60" w:line="312" w:lineRule="auto"/>
        <w:jc w:val="left"/>
        <w:outlineLvl w:val="1"/>
        <w:rPr>
          <w:rFonts w:ascii="Calibri Light" w:eastAsia="宋体" w:hAnsi="Calibri Light" w:cs="Times New Roman"/>
          <w:b/>
          <w:bCs/>
          <w:kern w:val="28"/>
          <w:sz w:val="32"/>
          <w:szCs w:val="32"/>
          <w:lang w:bidi="ar"/>
        </w:rPr>
      </w:pP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一、报名资格确认</w:t>
      </w:r>
      <w:bookmarkStart w:id="0" w:name="_GoBack"/>
      <w:bookmarkEnd w:id="0"/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4476750" cy="2600325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考生输入账号、密码、验证码，点击“登录”按钮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4429125" cy="220027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点击“开始报名”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lastRenderedPageBreak/>
        <w:drawing>
          <wp:inline distT="0" distB="0" distL="0" distR="0">
            <wp:extent cx="5000625" cy="306705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报名协议页面，</w:t>
      </w:r>
      <w:proofErr w:type="gramStart"/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勾选同意</w:t>
      </w:r>
      <w:proofErr w:type="gramEnd"/>
    </w:p>
    <w:p w:rsidR="003A5A68" w:rsidRPr="003A5A68" w:rsidRDefault="003A5A68" w:rsidP="003A5A68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进入资格查询页面，输入考生的姓名、证件号、选择证件类型点击“查询”按钮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5276850" cy="28003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进入资格信息确认页面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lastRenderedPageBreak/>
        <w:drawing>
          <wp:inline distT="0" distB="0" distL="0" distR="0">
            <wp:extent cx="5267325" cy="41052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考生可以在这个页面，检查自己的照片和基本信息是否正确，查看自己的报考资格科目和进行CET6资格复核申请。</w:t>
      </w:r>
    </w:p>
    <w:p w:rsidR="003A5A68" w:rsidRPr="003A5A68" w:rsidRDefault="003A5A68" w:rsidP="003A5A68">
      <w:pPr>
        <w:spacing w:before="240" w:after="60" w:line="312" w:lineRule="auto"/>
        <w:jc w:val="left"/>
        <w:outlineLvl w:val="1"/>
        <w:rPr>
          <w:rFonts w:ascii="Calibri Light" w:eastAsia="宋体" w:hAnsi="Calibri Light" w:cs="Times New Roman"/>
          <w:b/>
          <w:bCs/>
          <w:kern w:val="28"/>
          <w:sz w:val="32"/>
          <w:szCs w:val="32"/>
          <w:lang w:bidi="ar"/>
        </w:rPr>
      </w:pP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二、</w:t>
      </w: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CET6</w:t>
      </w: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级复核通过</w:t>
      </w: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CET6</w:t>
      </w: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级复核自动通过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5267325" cy="320992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100" w:before="312" w:afterLines="100" w:after="312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lastRenderedPageBreak/>
        <w:t>考生登录系统，在考生报名信息页面，点击“CET6资格复核”按钮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3933825" cy="250507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100" w:before="312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填写考生的四级准考证号，如果准考证号正确，那么姓名和证件号码任意一项正确就可以自动审核通过。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3962400" cy="23050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100" w:before="312" w:afterLines="100" w:after="312" w:line="460" w:lineRule="exact"/>
        <w:rPr>
          <w:rFonts w:ascii="黑体" w:eastAsia="黑体" w:hAnsi="黑体" w:cs="黑体"/>
          <w:sz w:val="28"/>
          <w:szCs w:val="28"/>
          <w:lang w:bidi="ar"/>
        </w:rPr>
      </w:pPr>
    </w:p>
    <w:p w:rsidR="003A5A68" w:rsidRPr="003A5A68" w:rsidRDefault="003A5A68" w:rsidP="003A5A68">
      <w:pPr>
        <w:spacing w:before="240" w:after="60" w:line="312" w:lineRule="auto"/>
        <w:jc w:val="left"/>
        <w:outlineLvl w:val="1"/>
        <w:rPr>
          <w:rFonts w:ascii="Calibri Light" w:eastAsia="宋体" w:hAnsi="Calibri Light" w:cs="Times New Roman"/>
          <w:b/>
          <w:bCs/>
          <w:kern w:val="28"/>
          <w:sz w:val="32"/>
          <w:szCs w:val="32"/>
          <w:lang w:bidi="ar"/>
        </w:rPr>
      </w:pP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三、</w:t>
      </w: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CET6</w:t>
      </w: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级复核</w:t>
      </w:r>
      <w:proofErr w:type="gramStart"/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不</w:t>
      </w:r>
      <w:proofErr w:type="gramEnd"/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自动通过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lastRenderedPageBreak/>
        <w:drawing>
          <wp:inline distT="0" distB="0" distL="0" distR="0">
            <wp:extent cx="4457700" cy="29337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100" w:before="312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考生登录系统，在考生报名信息页面，点击“CET6资格复核”按钮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5276850" cy="3352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50" w:before="156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填写考生的四级准考证号，如果准考证号不正确，那么就不能自动审核通过。</w:t>
      </w:r>
    </w:p>
    <w:p w:rsidR="003A5A68" w:rsidRPr="003A5A68" w:rsidRDefault="003A5A68" w:rsidP="003A5A68">
      <w:pPr>
        <w:rPr>
          <w:rFonts w:ascii="Calibri" w:eastAsia="宋体" w:hAnsi="Calibri" w:cs="Times New Roman"/>
          <w:szCs w:val="24"/>
        </w:rPr>
      </w:pP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lastRenderedPageBreak/>
        <w:drawing>
          <wp:inline distT="0" distB="0" distL="0" distR="0">
            <wp:extent cx="5276850" cy="24955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50" w:before="156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提示保存成功，这时候就需要管理员在考</w:t>
      </w:r>
      <w:proofErr w:type="gramStart"/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务</w:t>
      </w:r>
      <w:proofErr w:type="gramEnd"/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系统中进行操作通过或者不通过。</w:t>
      </w:r>
    </w:p>
    <w:p w:rsidR="003A5A68" w:rsidRPr="003A5A68" w:rsidRDefault="003A5A68" w:rsidP="003A5A68">
      <w:pPr>
        <w:spacing w:before="240" w:after="60" w:line="312" w:lineRule="auto"/>
        <w:jc w:val="left"/>
        <w:outlineLvl w:val="1"/>
        <w:rPr>
          <w:rFonts w:ascii="Calibri Light" w:eastAsia="宋体" w:hAnsi="Calibri Light" w:cs="Times New Roman"/>
          <w:b/>
          <w:bCs/>
          <w:kern w:val="28"/>
          <w:sz w:val="32"/>
          <w:szCs w:val="32"/>
          <w:lang w:bidi="ar"/>
        </w:rPr>
      </w:pP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四、考生报考笔试</w:t>
      </w: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+</w:t>
      </w:r>
      <w:r w:rsidRPr="003A5A68">
        <w:rPr>
          <w:rFonts w:ascii="Calibri Light" w:eastAsia="宋体" w:hAnsi="Calibri Light" w:cs="Times New Roman" w:hint="eastAsia"/>
          <w:b/>
          <w:bCs/>
          <w:kern w:val="28"/>
          <w:sz w:val="32"/>
          <w:szCs w:val="32"/>
          <w:lang w:bidi="ar"/>
        </w:rPr>
        <w:t>口试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5276850" cy="45529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50" w:before="156" w:afterLines="50" w:after="156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在考生报名信息页面，点击“笔试报考”按钮，进入笔试报考页面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lastRenderedPageBreak/>
        <w:drawing>
          <wp:inline distT="0" distB="0" distL="0" distR="0">
            <wp:extent cx="5267325" cy="28670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选择要报考的科目，点击“提交”按钮，返回到考生报名页面，点击“口试报考”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5267325" cy="43910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100" w:before="312" w:afterLines="100" w:after="312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进入口试报考页面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lastRenderedPageBreak/>
        <w:drawing>
          <wp:inline distT="0" distB="0" distL="0" distR="0">
            <wp:extent cx="5267325" cy="26479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选择要报考的口试科目，点击“提交”按钮。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5172075" cy="265618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5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100" w:before="312" w:afterLines="100" w:after="312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点击“支付”按钮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4867275" cy="2336995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4" cy="233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50" w:before="156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lastRenderedPageBreak/>
        <w:t>弹出确认支付信息界面，点击“去支付”按钮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4486275" cy="2636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84" cy="263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100" w:before="312" w:afterLines="100" w:after="312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进入支付信息页面，可以选择支付宝支付，也可以选择</w:t>
      </w:r>
      <w:proofErr w:type="gramStart"/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首信易支付</w:t>
      </w:r>
      <w:proofErr w:type="gramEnd"/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两种支付方式</w:t>
      </w:r>
    </w:p>
    <w:p w:rsidR="003A5A68" w:rsidRPr="003A5A68" w:rsidRDefault="003A5A68" w:rsidP="003A5A68">
      <w:pPr>
        <w:jc w:val="center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Cs w:val="24"/>
        </w:rPr>
        <w:drawing>
          <wp:inline distT="0" distB="0" distL="0" distR="0">
            <wp:extent cx="5067300" cy="142947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42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68" w:rsidRPr="003A5A68" w:rsidRDefault="003A5A68" w:rsidP="003A5A68">
      <w:pPr>
        <w:spacing w:beforeLines="100" w:before="312"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支付完成。</w:t>
      </w:r>
    </w:p>
    <w:p w:rsidR="003A5A68" w:rsidRPr="003A5A68" w:rsidRDefault="003A5A68" w:rsidP="003A5A68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 w:rsidRPr="003A5A68">
        <w:rPr>
          <w:rFonts w:ascii="仿宋_GB2312" w:eastAsia="仿宋_GB2312" w:hAnsi="仿宋_GB2312" w:cs="仿宋_GB2312" w:hint="eastAsia"/>
          <w:sz w:val="28"/>
          <w:szCs w:val="28"/>
          <w:lang w:bidi="ar"/>
        </w:rPr>
        <w:t>考生可以自行打印准考证，必须到准考证打印时间才可以打印。</w:t>
      </w:r>
    </w:p>
    <w:p w:rsidR="003A5A68" w:rsidRPr="003A5A68" w:rsidRDefault="003A5A68" w:rsidP="003A5A68">
      <w:pPr>
        <w:rPr>
          <w:rFonts w:ascii="Calibri" w:eastAsia="宋体" w:hAnsi="Calibri" w:cs="Times New Roman"/>
          <w:lang w:bidi="ar"/>
        </w:rPr>
      </w:pPr>
    </w:p>
    <w:p w:rsidR="00B40DF8" w:rsidRPr="003A5A68" w:rsidRDefault="00B40DF8"/>
    <w:sectPr w:rsidR="00B40DF8" w:rsidRPr="003A5A68">
      <w:footerReference w:type="even" r:id="rId24"/>
      <w:footerReference w:type="default" r:id="rId25"/>
      <w:pgSz w:w="11906" w:h="16838"/>
      <w:pgMar w:top="1418" w:right="1418" w:bottom="1418" w:left="141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E0E" w:rsidRDefault="00D55E0E" w:rsidP="003A5A68">
      <w:r>
        <w:separator/>
      </w:r>
    </w:p>
  </w:endnote>
  <w:endnote w:type="continuationSeparator" w:id="0">
    <w:p w:rsidR="00D55E0E" w:rsidRDefault="00D55E0E" w:rsidP="003A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D6" w:rsidRDefault="00B4113D">
    <w:pPr>
      <w:pStyle w:val="a4"/>
      <w:ind w:leftChars="100" w:left="210"/>
      <w:rPr>
        <w:rFonts w:ascii="Times New Roman" w:hAnsi="Times New Roman"/>
        <w:sz w:val="24"/>
        <w:szCs w:val="24"/>
      </w:rPr>
    </w:pPr>
    <w:r>
      <w:rPr>
        <w:rFonts w:ascii="Times New Roman" w:hAnsi="Times New Roman" w:hint="eastAsia"/>
        <w:sz w:val="24"/>
        <w:szCs w:val="24"/>
      </w:rPr>
      <w:t>—</w:t>
    </w:r>
    <w:r>
      <w:rPr>
        <w:rFonts w:ascii="Times New Roman" w:hAnsi="Times New Roman" w:hint="eastAsia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2208EB">
      <w:rPr>
        <w:rFonts w:ascii="Times New Roman" w:hAnsi="Times New Roman"/>
        <w:noProof/>
        <w:sz w:val="24"/>
        <w:szCs w:val="24"/>
        <w:lang w:val="zh-CN"/>
      </w:rPr>
      <w:t>40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 w:hint="eastAsia"/>
        <w:sz w:val="24"/>
        <w:szCs w:val="24"/>
      </w:rPr>
      <w:t xml:space="preserve"> </w:t>
    </w:r>
    <w:r>
      <w:rPr>
        <w:rFonts w:ascii="Times New Roman" w:hAnsi="Times New Roman" w:hint="eastAsia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D6" w:rsidRDefault="00B4113D">
    <w:pPr>
      <w:pStyle w:val="a4"/>
      <w:ind w:rightChars="100" w:right="21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 w:hint="eastAsia"/>
        <w:sz w:val="24"/>
        <w:szCs w:val="24"/>
      </w:rPr>
      <w:t>—</w:t>
    </w:r>
    <w:r>
      <w:rPr>
        <w:rFonts w:ascii="Times New Roman" w:hAnsi="Times New Roman" w:hint="eastAsia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246BE6" w:rsidRPr="00246BE6">
      <w:rPr>
        <w:rFonts w:ascii="Times New Roman" w:hAnsi="Times New Roman"/>
        <w:noProof/>
        <w:sz w:val="24"/>
        <w:szCs w:val="24"/>
        <w:lang w:val="zh-CN"/>
      </w:rPr>
      <w:t>9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 w:hint="eastAsia"/>
        <w:sz w:val="24"/>
        <w:szCs w:val="24"/>
      </w:rPr>
      <w:t xml:space="preserve"> </w:t>
    </w:r>
    <w:r>
      <w:rPr>
        <w:rFonts w:ascii="Times New Roman" w:hAnsi="Times New Roman" w:hint="eastAsia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E0E" w:rsidRDefault="00D55E0E" w:rsidP="003A5A68">
      <w:r>
        <w:separator/>
      </w:r>
    </w:p>
  </w:footnote>
  <w:footnote w:type="continuationSeparator" w:id="0">
    <w:p w:rsidR="00D55E0E" w:rsidRDefault="00D55E0E" w:rsidP="003A5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33"/>
    <w:rsid w:val="00246BE6"/>
    <w:rsid w:val="003A5A68"/>
    <w:rsid w:val="00506188"/>
    <w:rsid w:val="00562FE4"/>
    <w:rsid w:val="00870CEF"/>
    <w:rsid w:val="00942924"/>
    <w:rsid w:val="00B40DF8"/>
    <w:rsid w:val="00B4113D"/>
    <w:rsid w:val="00D047D6"/>
    <w:rsid w:val="00D55E0E"/>
    <w:rsid w:val="00D767C9"/>
    <w:rsid w:val="00F8619E"/>
    <w:rsid w:val="00FA326D"/>
    <w:rsid w:val="00FB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5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5A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5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5A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A5A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A5A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5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5A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5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5A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A5A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A5A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任振宇</dc:creator>
  <cp:keywords/>
  <dc:description/>
  <cp:lastModifiedBy>任振宇</cp:lastModifiedBy>
  <cp:revision>21</cp:revision>
  <dcterms:created xsi:type="dcterms:W3CDTF">2024-09-05T08:35:00Z</dcterms:created>
  <dcterms:modified xsi:type="dcterms:W3CDTF">2024-09-06T07:45:00Z</dcterms:modified>
</cp:coreProperties>
</file>