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E6" w:rsidRPr="00246BE6" w:rsidRDefault="00246BE6" w:rsidP="00246BE6">
      <w:pPr>
        <w:spacing w:before="240" w:after="60"/>
        <w:jc w:val="left"/>
        <w:outlineLvl w:val="0"/>
        <w:rPr>
          <w:rFonts w:ascii="Calibri Light" w:eastAsia="宋体" w:hAnsi="Calibri Light" w:cs="Times New Roman" w:hint="eastAsia"/>
          <w:b/>
          <w:bCs/>
          <w:sz w:val="24"/>
          <w:szCs w:val="24"/>
          <w:lang w:bidi="ar"/>
        </w:rPr>
      </w:pPr>
      <w:r w:rsidRPr="00246BE6">
        <w:rPr>
          <w:rFonts w:ascii="Calibri Light" w:eastAsia="宋体" w:hAnsi="Calibri Light" w:cs="Times New Roman" w:hint="eastAsia"/>
          <w:b/>
          <w:bCs/>
          <w:sz w:val="24"/>
          <w:szCs w:val="24"/>
          <w:lang w:bidi="ar"/>
        </w:rPr>
        <w:t>附件</w:t>
      </w:r>
      <w:r w:rsidRPr="00246BE6">
        <w:rPr>
          <w:rFonts w:ascii="Calibri Light" w:eastAsia="宋体" w:hAnsi="Calibri Light" w:cs="Times New Roman" w:hint="eastAsia"/>
          <w:b/>
          <w:bCs/>
          <w:sz w:val="24"/>
          <w:szCs w:val="24"/>
          <w:lang w:bidi="ar"/>
        </w:rPr>
        <w:t>1.</w:t>
      </w:r>
      <w:r w:rsidRPr="00246BE6">
        <w:rPr>
          <w:rFonts w:ascii="Calibri Light" w:eastAsia="宋体" w:hAnsi="Calibri Light" w:cs="Times New Roman" w:hint="eastAsia"/>
          <w:b/>
          <w:bCs/>
          <w:sz w:val="24"/>
          <w:szCs w:val="24"/>
          <w:lang w:bidi="ar"/>
        </w:rPr>
        <w:t>全国大学英语</w:t>
      </w:r>
      <w:proofErr w:type="gramStart"/>
      <w:r w:rsidRPr="00246BE6">
        <w:rPr>
          <w:rFonts w:ascii="Calibri Light" w:eastAsia="宋体" w:hAnsi="Calibri Light" w:cs="Times New Roman" w:hint="eastAsia"/>
          <w:b/>
          <w:bCs/>
          <w:sz w:val="24"/>
          <w:szCs w:val="24"/>
          <w:lang w:bidi="ar"/>
        </w:rPr>
        <w:t>四六</w:t>
      </w:r>
      <w:proofErr w:type="gramEnd"/>
      <w:r w:rsidRPr="00246BE6">
        <w:rPr>
          <w:rFonts w:ascii="Calibri Light" w:eastAsia="宋体" w:hAnsi="Calibri Light" w:cs="Times New Roman" w:hint="eastAsia"/>
          <w:b/>
          <w:bCs/>
          <w:sz w:val="24"/>
          <w:szCs w:val="24"/>
          <w:lang w:bidi="ar"/>
        </w:rPr>
        <w:t>级考试报名流程</w:t>
      </w:r>
    </w:p>
    <w:p w:rsidR="003A5A68" w:rsidRPr="003A5A68" w:rsidRDefault="003A5A68" w:rsidP="003A5A68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  <w:lang w:bidi="ar"/>
        </w:rPr>
      </w:pPr>
      <w:r w:rsidRPr="003A5A68">
        <w:rPr>
          <w:rFonts w:ascii="Calibri Light" w:eastAsia="宋体" w:hAnsi="Calibri Light" w:cs="Times New Roman" w:hint="eastAsia"/>
          <w:b/>
          <w:bCs/>
          <w:sz w:val="32"/>
          <w:szCs w:val="32"/>
          <w:lang w:bidi="ar"/>
        </w:rPr>
        <w:t>考生操作</w:t>
      </w:r>
    </w:p>
    <w:p w:rsidR="003A5A68" w:rsidRPr="003A5A68" w:rsidRDefault="003A5A68" w:rsidP="003A5A68">
      <w:pPr>
        <w:spacing w:before="240" w:after="60" w:line="312" w:lineRule="auto"/>
        <w:jc w:val="left"/>
        <w:outlineLvl w:val="1"/>
        <w:rPr>
          <w:rFonts w:ascii="Calibri Light" w:eastAsia="宋体" w:hAnsi="Calibri Light" w:cs="Times New Roman"/>
          <w:b/>
          <w:bCs/>
          <w:kern w:val="28"/>
          <w:sz w:val="32"/>
          <w:szCs w:val="32"/>
          <w:lang w:bidi="ar"/>
        </w:rPr>
      </w:pP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一、报名资格确认</w:t>
      </w:r>
      <w:bookmarkStart w:id="0" w:name="_GoBack"/>
      <w:bookmarkEnd w:id="0"/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4476750" cy="260032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考生输入账号、密码、验证码，点击“登录”按钮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4429125" cy="22002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点击“开始报名”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0" distR="0">
            <wp:extent cx="5000625" cy="3067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报名协议页面，</w:t>
      </w:r>
      <w:proofErr w:type="gramStart"/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勾选同意</w:t>
      </w:r>
      <w:proofErr w:type="gramEnd"/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进入资格查询页面，输入考生的姓名、证件号、选择证件类型点击“查询”按钮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276850" cy="28003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进入资格信息确认页面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0" distR="0">
            <wp:extent cx="5267325" cy="41052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考生可以在这个页面，检查自己的照片和基本信息是否正确，查看自己的报考资格科目和进行CET6资格复核申请。</w:t>
      </w:r>
    </w:p>
    <w:p w:rsidR="003A5A68" w:rsidRPr="003A5A68" w:rsidRDefault="003A5A68" w:rsidP="003A5A68">
      <w:pPr>
        <w:spacing w:before="240" w:after="60" w:line="312" w:lineRule="auto"/>
        <w:jc w:val="left"/>
        <w:outlineLvl w:val="1"/>
        <w:rPr>
          <w:rFonts w:ascii="Calibri Light" w:eastAsia="宋体" w:hAnsi="Calibri Light" w:cs="Times New Roman"/>
          <w:b/>
          <w:bCs/>
          <w:kern w:val="28"/>
          <w:sz w:val="32"/>
          <w:szCs w:val="32"/>
          <w:lang w:bidi="ar"/>
        </w:rPr>
      </w:pP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二、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CET6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级复核通过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CET6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级复核自动通过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267325" cy="32099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afterLines="100" w:after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考生登录系统，在考生报名信息页面，点击“CET6资格复核”按钮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3933825" cy="25050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填写考生的四级准考证号，如果准考证号正确，那么姓名和证件号码任意一项正确就可以自动审核通过。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3962400" cy="23050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afterLines="100" w:after="312" w:line="460" w:lineRule="exact"/>
        <w:rPr>
          <w:rFonts w:ascii="黑体" w:eastAsia="黑体" w:hAnsi="黑体" w:cs="黑体"/>
          <w:sz w:val="28"/>
          <w:szCs w:val="28"/>
          <w:lang w:bidi="ar"/>
        </w:rPr>
      </w:pPr>
    </w:p>
    <w:p w:rsidR="003A5A68" w:rsidRPr="003A5A68" w:rsidRDefault="003A5A68" w:rsidP="003A5A68">
      <w:pPr>
        <w:spacing w:before="240" w:after="60" w:line="312" w:lineRule="auto"/>
        <w:jc w:val="left"/>
        <w:outlineLvl w:val="1"/>
        <w:rPr>
          <w:rFonts w:ascii="Calibri Light" w:eastAsia="宋体" w:hAnsi="Calibri Light" w:cs="Times New Roman"/>
          <w:b/>
          <w:bCs/>
          <w:kern w:val="28"/>
          <w:sz w:val="32"/>
          <w:szCs w:val="32"/>
          <w:lang w:bidi="ar"/>
        </w:rPr>
      </w:pP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三、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CET6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级复核</w:t>
      </w:r>
      <w:proofErr w:type="gramStart"/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不</w:t>
      </w:r>
      <w:proofErr w:type="gramEnd"/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自动通过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0" distR="0">
            <wp:extent cx="4457700" cy="29337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考生登录系统，在考生报名信息页面，点击“CET6资格复核”按钮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276850" cy="33528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50" w:before="156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填写考生的四级准考证号，如果准考证号不正确，那么就不能自动审核通过。</w:t>
      </w:r>
    </w:p>
    <w:p w:rsidR="003A5A68" w:rsidRPr="003A5A68" w:rsidRDefault="003A5A68" w:rsidP="003A5A68">
      <w:pPr>
        <w:rPr>
          <w:rFonts w:ascii="Calibri" w:eastAsia="宋体" w:hAnsi="Calibri" w:cs="Times New Roman"/>
          <w:szCs w:val="24"/>
        </w:rPr>
      </w:pP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0" distR="0">
            <wp:extent cx="5276850" cy="2495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50" w:before="156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提示保存成功，这时候就需要管理员在考</w:t>
      </w:r>
      <w:proofErr w:type="gramStart"/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务</w:t>
      </w:r>
      <w:proofErr w:type="gramEnd"/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系统中进行操作通过或者不通过。</w:t>
      </w:r>
    </w:p>
    <w:p w:rsidR="003A5A68" w:rsidRPr="003A5A68" w:rsidRDefault="003A5A68" w:rsidP="003A5A68">
      <w:pPr>
        <w:spacing w:before="240" w:after="60" w:line="312" w:lineRule="auto"/>
        <w:jc w:val="left"/>
        <w:outlineLvl w:val="1"/>
        <w:rPr>
          <w:rFonts w:ascii="Calibri Light" w:eastAsia="宋体" w:hAnsi="Calibri Light" w:cs="Times New Roman"/>
          <w:b/>
          <w:bCs/>
          <w:kern w:val="28"/>
          <w:sz w:val="32"/>
          <w:szCs w:val="32"/>
          <w:lang w:bidi="ar"/>
        </w:rPr>
      </w:pP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四、考生报考笔试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+</w:t>
      </w:r>
      <w:r w:rsidRPr="003A5A68">
        <w:rPr>
          <w:rFonts w:ascii="Calibri Light" w:eastAsia="宋体" w:hAnsi="Calibri Light" w:cs="Times New Roman" w:hint="eastAsia"/>
          <w:b/>
          <w:bCs/>
          <w:kern w:val="28"/>
          <w:sz w:val="32"/>
          <w:szCs w:val="32"/>
          <w:lang w:bidi="ar"/>
        </w:rPr>
        <w:t>口试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276850" cy="45529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50" w:before="156" w:afterLines="50" w:after="156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在考生报名信息页面，点击“笔试报考”按钮，进入笔试报考页面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0" distR="0">
            <wp:extent cx="5267325" cy="28670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选择要报考的科目，点击“提交”按钮，返回到考生报名页面，点击“口试报考”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267325" cy="43910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afterLines="100" w:after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进入口试报考页面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0" distR="0">
            <wp:extent cx="5267325" cy="2647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选择要报考的口试科目，点击“提交”按钮。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172075" cy="265618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5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afterLines="100" w:after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点击“支付”按钮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4867275" cy="2336995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4" cy="233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50" w:before="156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弹出确认支付信息界面，点击“去支付”按钮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4486275" cy="2636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84" cy="263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afterLines="100" w:after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进入支付信息页面，可以选择支付宝支付，也可以选择</w:t>
      </w:r>
      <w:proofErr w:type="gramStart"/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首信易支付</w:t>
      </w:r>
      <w:proofErr w:type="gramEnd"/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两种支付方式</w:t>
      </w:r>
    </w:p>
    <w:p w:rsidR="003A5A68" w:rsidRPr="003A5A68" w:rsidRDefault="003A5A68" w:rsidP="003A5A68">
      <w:pPr>
        <w:jc w:val="center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067300" cy="14294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2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68" w:rsidRPr="003A5A68" w:rsidRDefault="003A5A68" w:rsidP="003A5A68">
      <w:pPr>
        <w:spacing w:beforeLines="100" w:before="312"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支付完成。</w:t>
      </w:r>
    </w:p>
    <w:p w:rsidR="003A5A68" w:rsidRPr="003A5A68" w:rsidRDefault="003A5A68" w:rsidP="003A5A68">
      <w:pPr>
        <w:spacing w:line="46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A5A68">
        <w:rPr>
          <w:rFonts w:ascii="仿宋_GB2312" w:eastAsia="仿宋_GB2312" w:hAnsi="仿宋_GB2312" w:cs="仿宋_GB2312" w:hint="eastAsia"/>
          <w:sz w:val="28"/>
          <w:szCs w:val="28"/>
          <w:lang w:bidi="ar"/>
        </w:rPr>
        <w:t>考生可以自行打印准考证，必须到准考证打印时间才可以打印。</w:t>
      </w:r>
    </w:p>
    <w:p w:rsidR="003A5A68" w:rsidRPr="003A5A68" w:rsidRDefault="003A5A68" w:rsidP="003A5A68">
      <w:pPr>
        <w:rPr>
          <w:rFonts w:ascii="Calibri" w:eastAsia="宋体" w:hAnsi="Calibri" w:cs="Times New Roman"/>
          <w:lang w:bidi="ar"/>
        </w:rPr>
      </w:pPr>
    </w:p>
    <w:p w:rsidR="00B40DF8" w:rsidRPr="003A5A68" w:rsidRDefault="00B40DF8"/>
    <w:sectPr w:rsidR="00B40DF8" w:rsidRPr="003A5A68">
      <w:footerReference w:type="even" r:id="rId24"/>
      <w:footerReference w:type="default" r:id="rId25"/>
      <w:pgSz w:w="11906" w:h="16838"/>
      <w:pgMar w:top="1418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0E" w:rsidRDefault="00D55E0E" w:rsidP="003A5A68">
      <w:r>
        <w:separator/>
      </w:r>
    </w:p>
  </w:endnote>
  <w:endnote w:type="continuationSeparator" w:id="0">
    <w:p w:rsidR="00D55E0E" w:rsidRDefault="00D55E0E" w:rsidP="003A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D6" w:rsidRDefault="00B4113D">
    <w:pPr>
      <w:pStyle w:val="a4"/>
      <w:ind w:leftChars="100" w:left="210"/>
      <w:rPr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2208EB">
      <w:rPr>
        <w:rFonts w:ascii="Times New Roman" w:hAnsi="Times New Roman"/>
        <w:noProof/>
        <w:sz w:val="24"/>
        <w:szCs w:val="24"/>
        <w:lang w:val="zh-CN"/>
      </w:rPr>
      <w:t>40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D6" w:rsidRDefault="00B4113D">
    <w:pPr>
      <w:pStyle w:val="a4"/>
      <w:ind w:rightChars="100" w:right="21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46BE6" w:rsidRPr="00246BE6">
      <w:rPr>
        <w:rFonts w:ascii="Times New Roman" w:hAnsi="Times New Roman"/>
        <w:noProof/>
        <w:sz w:val="24"/>
        <w:szCs w:val="24"/>
        <w:lang w:val="zh-CN"/>
      </w:rPr>
      <w:t>9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0E" w:rsidRDefault="00D55E0E" w:rsidP="003A5A68">
      <w:r>
        <w:separator/>
      </w:r>
    </w:p>
  </w:footnote>
  <w:footnote w:type="continuationSeparator" w:id="0">
    <w:p w:rsidR="00D55E0E" w:rsidRDefault="00D55E0E" w:rsidP="003A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3"/>
    <w:rsid w:val="00246BE6"/>
    <w:rsid w:val="003A5A68"/>
    <w:rsid w:val="00506188"/>
    <w:rsid w:val="00562FE4"/>
    <w:rsid w:val="00870CEF"/>
    <w:rsid w:val="00942924"/>
    <w:rsid w:val="00B40DF8"/>
    <w:rsid w:val="00B4113D"/>
    <w:rsid w:val="00D047D6"/>
    <w:rsid w:val="00D55E0E"/>
    <w:rsid w:val="00D767C9"/>
    <w:rsid w:val="00F8619E"/>
    <w:rsid w:val="00FA326D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A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A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A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任振宇</dc:creator>
  <cp:keywords/>
  <dc:description/>
  <cp:lastModifiedBy>任振宇</cp:lastModifiedBy>
  <cp:revision>21</cp:revision>
  <dcterms:created xsi:type="dcterms:W3CDTF">2024-09-05T08:35:00Z</dcterms:created>
  <dcterms:modified xsi:type="dcterms:W3CDTF">2024-09-06T07:45:00Z</dcterms:modified>
</cp:coreProperties>
</file>