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8C9" w:rsidRPr="001228C9" w:rsidRDefault="001228C9" w:rsidP="001228C9">
      <w:pPr>
        <w:spacing w:line="800" w:lineRule="exact"/>
        <w:jc w:val="left"/>
        <w:rPr>
          <w:rFonts w:ascii="黑体" w:eastAsia="黑体" w:hAnsi="黑体"/>
          <w:bCs/>
          <w:sz w:val="32"/>
          <w:szCs w:val="32"/>
        </w:rPr>
      </w:pPr>
      <w:r w:rsidRPr="001228C9">
        <w:rPr>
          <w:rFonts w:ascii="黑体" w:eastAsia="黑体" w:hAnsi="黑体" w:hint="eastAsia"/>
          <w:bCs/>
          <w:sz w:val="32"/>
          <w:szCs w:val="32"/>
        </w:rPr>
        <w:t>附件</w:t>
      </w:r>
      <w:r w:rsidR="000F21A7">
        <w:rPr>
          <w:rFonts w:ascii="黑体" w:eastAsia="黑体" w:hAnsi="黑体" w:hint="eastAsia"/>
          <w:bCs/>
          <w:sz w:val="32"/>
          <w:szCs w:val="32"/>
        </w:rPr>
        <w:t>4</w:t>
      </w:r>
      <w:r w:rsidRPr="001228C9">
        <w:rPr>
          <w:rFonts w:ascii="黑体" w:eastAsia="黑体" w:hAnsi="黑体" w:hint="eastAsia"/>
          <w:bCs/>
          <w:sz w:val="32"/>
          <w:szCs w:val="32"/>
        </w:rPr>
        <w:t>:</w:t>
      </w:r>
    </w:p>
    <w:p w:rsidR="005D6870" w:rsidRPr="005E3F1F" w:rsidRDefault="008D3208" w:rsidP="000C4026">
      <w:pPr>
        <w:spacing w:line="800" w:lineRule="exact"/>
        <w:jc w:val="center"/>
        <w:rPr>
          <w:rFonts w:ascii="方正小标宋简体" w:eastAsia="方正小标宋简体"/>
          <w:bCs/>
          <w:sz w:val="44"/>
          <w:szCs w:val="44"/>
        </w:rPr>
      </w:pPr>
      <w:r>
        <w:rPr>
          <w:rFonts w:ascii="方正小标宋简体" w:eastAsia="方正小标宋简体" w:hint="eastAsia"/>
          <w:bCs/>
          <w:sz w:val="44"/>
          <w:szCs w:val="44"/>
        </w:rPr>
        <w:t>广州城市理工学院</w:t>
      </w:r>
    </w:p>
    <w:p w:rsidR="005D6870" w:rsidRPr="005E3F1F" w:rsidRDefault="005D6870" w:rsidP="000C4026">
      <w:pPr>
        <w:spacing w:line="800" w:lineRule="exact"/>
        <w:jc w:val="center"/>
        <w:rPr>
          <w:rFonts w:ascii="方正小标宋简体" w:eastAsia="方正小标宋简体"/>
          <w:bCs/>
          <w:sz w:val="44"/>
          <w:szCs w:val="44"/>
        </w:rPr>
      </w:pPr>
      <w:r w:rsidRPr="005E3F1F">
        <w:rPr>
          <w:rFonts w:ascii="方正小标宋简体" w:eastAsia="方正小标宋简体" w:hint="eastAsia"/>
          <w:bCs/>
          <w:sz w:val="44"/>
          <w:szCs w:val="44"/>
        </w:rPr>
        <w:t>本科生学籍信息变更管理暂行办法</w:t>
      </w:r>
    </w:p>
    <w:p w:rsidR="001228C9" w:rsidRPr="00144067" w:rsidRDefault="001228C9" w:rsidP="005D6870">
      <w:pPr>
        <w:spacing w:line="560" w:lineRule="exact"/>
        <w:jc w:val="center"/>
        <w:outlineLvl w:val="0"/>
        <w:rPr>
          <w:rFonts w:ascii="宋体" w:hAnsi="宋体"/>
          <w:bCs/>
          <w:sz w:val="32"/>
          <w:szCs w:val="32"/>
        </w:rPr>
      </w:pP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第一条</w:t>
      </w:r>
      <w:r w:rsidRPr="00676EA1">
        <w:rPr>
          <w:rFonts w:ascii="仿宋_GB2312" w:eastAsia="仿宋_GB2312" w:hint="eastAsia"/>
          <w:sz w:val="32"/>
          <w:szCs w:val="32"/>
        </w:rPr>
        <w:t xml:space="preserve"> 为健全学籍管理制度，确保学籍信息管理的严肃性，维护正常的学籍信息管理秩序，根据教育部《普通高等学校学生管理规定》（教育部令第</w:t>
      </w:r>
      <w:r>
        <w:rPr>
          <w:rFonts w:ascii="仿宋_GB2312" w:eastAsia="仿宋_GB2312" w:hint="eastAsia"/>
          <w:sz w:val="32"/>
          <w:szCs w:val="32"/>
        </w:rPr>
        <w:t>41</w:t>
      </w:r>
      <w:r w:rsidRPr="00676EA1">
        <w:rPr>
          <w:rFonts w:ascii="仿宋_GB2312" w:eastAsia="仿宋_GB2312" w:hint="eastAsia"/>
          <w:sz w:val="32"/>
          <w:szCs w:val="32"/>
        </w:rPr>
        <w:t>号）、《高等学校学生学籍学历电子注册办法》（教学〔2014〕11号）和《关于规范普通、成人高等教育学生更正报名信息工作的通知》（粤招办普〔2010〕17号），结合学校实际，制定本办法。</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第二条</w:t>
      </w:r>
      <w:r w:rsidRPr="00676EA1">
        <w:rPr>
          <w:rFonts w:ascii="仿宋_GB2312" w:eastAsia="仿宋_GB2312" w:hint="eastAsia"/>
          <w:sz w:val="32"/>
          <w:szCs w:val="32"/>
        </w:rPr>
        <w:t xml:space="preserve"> 本办法所指的学生学籍信息，是指我校在籍的普通高等教育本科学生学籍中的姓名、性别、民族、出生日期和身份证号码等信息。</w:t>
      </w:r>
    </w:p>
    <w:p w:rsidR="00532DD8"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第三条</w:t>
      </w:r>
      <w:r w:rsidR="00532DD8">
        <w:rPr>
          <w:rFonts w:ascii="仿宋_GB2312" w:eastAsia="仿宋_GB2312" w:hint="eastAsia"/>
          <w:sz w:val="32"/>
          <w:szCs w:val="32"/>
        </w:rPr>
        <w:t xml:space="preserve"> </w:t>
      </w:r>
      <w:r w:rsidR="00532DD8" w:rsidRPr="00676EA1">
        <w:rPr>
          <w:rFonts w:ascii="仿宋_GB2312" w:eastAsia="仿宋_GB2312" w:hint="eastAsia"/>
          <w:sz w:val="32"/>
          <w:szCs w:val="32"/>
        </w:rPr>
        <w:t>本科生学籍信息变更包括更正和更改两种情况</w:t>
      </w:r>
      <w:r w:rsidR="00532DD8">
        <w:rPr>
          <w:rFonts w:ascii="仿宋_GB2312" w:eastAsia="仿宋_GB2312" w:hint="eastAsia"/>
          <w:sz w:val="32"/>
          <w:szCs w:val="32"/>
        </w:rPr>
        <w:t>。</w:t>
      </w:r>
    </w:p>
    <w:p w:rsidR="005D6870" w:rsidRPr="00676EA1" w:rsidRDefault="00532DD8" w:rsidP="005D6870">
      <w:pPr>
        <w:ind w:firstLineChars="200" w:firstLine="640"/>
        <w:rPr>
          <w:rFonts w:ascii="仿宋_GB2312" w:eastAsia="仿宋_GB2312"/>
          <w:sz w:val="32"/>
          <w:szCs w:val="32"/>
        </w:rPr>
      </w:pPr>
      <w:r>
        <w:rPr>
          <w:rFonts w:ascii="仿宋_GB2312" w:eastAsia="仿宋_GB2312" w:hint="eastAsia"/>
          <w:sz w:val="32"/>
          <w:szCs w:val="32"/>
        </w:rPr>
        <w:t>（一）</w:t>
      </w:r>
      <w:r w:rsidRPr="003161B6">
        <w:rPr>
          <w:rFonts w:ascii="仿宋_GB2312" w:eastAsia="仿宋_GB2312" w:hAnsi="宋体" w:hint="eastAsia"/>
          <w:sz w:val="32"/>
          <w:szCs w:val="32"/>
        </w:rPr>
        <w:t>学生学籍信息更正是指学生在普通高考报名时未经仔细校对而签名确认的错误信息，包括姓名误用形近字、繁体字、同音字，出生日期错误，身份证号中数字错序、丢失，性别与身份证及本人真实性别不匹配、出生日期不符等</w:t>
      </w:r>
      <w:r>
        <w:rPr>
          <w:rFonts w:ascii="仿宋_GB2312" w:eastAsia="仿宋_GB2312" w:hAnsi="宋体" w:hint="eastAsia"/>
          <w:sz w:val="32"/>
          <w:szCs w:val="32"/>
        </w:rPr>
        <w:t>。</w:t>
      </w:r>
    </w:p>
    <w:p w:rsidR="005D6870" w:rsidRPr="00676EA1"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t>由学生本人</w:t>
      </w:r>
      <w:r w:rsidR="00007E5F">
        <w:rPr>
          <w:rFonts w:ascii="仿宋_GB2312" w:eastAsia="仿宋_GB2312" w:hint="eastAsia"/>
          <w:sz w:val="32"/>
          <w:szCs w:val="32"/>
        </w:rPr>
        <w:t>在入学后一个月内</w:t>
      </w:r>
      <w:r w:rsidRPr="00676EA1">
        <w:rPr>
          <w:rFonts w:ascii="仿宋_GB2312" w:eastAsia="仿宋_GB2312" w:hint="eastAsia"/>
          <w:sz w:val="32"/>
          <w:szCs w:val="32"/>
        </w:rPr>
        <w:t>向</w:t>
      </w:r>
      <w:r w:rsidR="0002791E">
        <w:rPr>
          <w:rFonts w:ascii="仿宋_GB2312" w:eastAsia="仿宋_GB2312" w:hint="eastAsia"/>
          <w:sz w:val="32"/>
          <w:szCs w:val="32"/>
        </w:rPr>
        <w:t>招生办公室</w:t>
      </w:r>
      <w:r w:rsidRPr="00676EA1">
        <w:rPr>
          <w:rFonts w:ascii="仿宋_GB2312" w:eastAsia="仿宋_GB2312" w:hint="eastAsia"/>
          <w:sz w:val="32"/>
          <w:szCs w:val="32"/>
        </w:rPr>
        <w:t>提</w:t>
      </w:r>
      <w:r w:rsidR="0002791E">
        <w:rPr>
          <w:rFonts w:ascii="仿宋_GB2312" w:eastAsia="仿宋_GB2312" w:hint="eastAsia"/>
          <w:sz w:val="32"/>
          <w:szCs w:val="32"/>
        </w:rPr>
        <w:t>出申请</w:t>
      </w:r>
      <w:r w:rsidRPr="00676EA1">
        <w:rPr>
          <w:rFonts w:ascii="仿宋_GB2312" w:eastAsia="仿宋_GB2312" w:hint="eastAsia"/>
          <w:sz w:val="32"/>
          <w:szCs w:val="32"/>
        </w:rPr>
        <w:t>，并提供户籍所在地县级以上公安部门开具的户籍证明、身份证和户口本原件及复印件。</w:t>
      </w:r>
    </w:p>
    <w:p w:rsidR="005D6870" w:rsidRDefault="005D6870" w:rsidP="005D6870">
      <w:pPr>
        <w:ind w:firstLineChars="200" w:firstLine="640"/>
        <w:rPr>
          <w:rFonts w:ascii="仿宋_GB2312" w:eastAsia="仿宋_GB2312"/>
          <w:sz w:val="32"/>
          <w:szCs w:val="32"/>
        </w:rPr>
      </w:pPr>
      <w:r w:rsidRPr="00676EA1">
        <w:rPr>
          <w:rFonts w:ascii="仿宋_GB2312" w:eastAsia="仿宋_GB2312" w:hint="eastAsia"/>
          <w:sz w:val="32"/>
          <w:szCs w:val="32"/>
        </w:rPr>
        <w:lastRenderedPageBreak/>
        <w:t>（二）</w:t>
      </w:r>
      <w:r w:rsidR="00ED04DF" w:rsidRPr="003161B6">
        <w:rPr>
          <w:rFonts w:ascii="仿宋_GB2312" w:eastAsia="仿宋_GB2312" w:hAnsi="宋体" w:hint="eastAsia"/>
          <w:sz w:val="32"/>
          <w:szCs w:val="32"/>
        </w:rPr>
        <w:t>学生</w:t>
      </w:r>
      <w:r w:rsidR="00ED04DF">
        <w:rPr>
          <w:rFonts w:ascii="仿宋_GB2312" w:eastAsia="仿宋_GB2312" w:hAnsi="宋体" w:hint="eastAsia"/>
          <w:sz w:val="32"/>
          <w:szCs w:val="32"/>
        </w:rPr>
        <w:t>学籍</w:t>
      </w:r>
      <w:r w:rsidR="00ED04DF" w:rsidRPr="003161B6">
        <w:rPr>
          <w:rFonts w:ascii="仿宋_GB2312" w:eastAsia="仿宋_GB2312" w:hAnsi="宋体" w:hint="eastAsia"/>
          <w:sz w:val="32"/>
          <w:szCs w:val="32"/>
        </w:rPr>
        <w:t>信息</w:t>
      </w:r>
      <w:r w:rsidR="0017614E">
        <w:rPr>
          <w:rFonts w:ascii="仿宋_GB2312" w:eastAsia="仿宋_GB2312" w:hAnsi="宋体" w:hint="eastAsia"/>
          <w:sz w:val="32"/>
          <w:szCs w:val="32"/>
        </w:rPr>
        <w:t>更</w:t>
      </w:r>
      <w:r w:rsidR="002E51E3">
        <w:rPr>
          <w:rFonts w:ascii="仿宋_GB2312" w:eastAsia="仿宋_GB2312" w:hAnsi="宋体" w:hint="eastAsia"/>
          <w:sz w:val="32"/>
          <w:szCs w:val="32"/>
        </w:rPr>
        <w:t>改</w:t>
      </w:r>
      <w:r w:rsidR="00ED04DF" w:rsidRPr="003161B6">
        <w:rPr>
          <w:rFonts w:ascii="仿宋_GB2312" w:eastAsia="仿宋_GB2312" w:hAnsi="宋体" w:hint="eastAsia"/>
          <w:sz w:val="32"/>
          <w:szCs w:val="32"/>
        </w:rPr>
        <w:t>是指高校学生在校期间，因个人原因向公安部门申请变更个人的身份信息后，与学生学籍信息不符</w:t>
      </w:r>
      <w:r w:rsidR="00ED04DF">
        <w:rPr>
          <w:rFonts w:ascii="仿宋_GB2312" w:eastAsia="仿宋_GB2312" w:hAnsi="宋体" w:hint="eastAsia"/>
          <w:sz w:val="32"/>
          <w:szCs w:val="32"/>
        </w:rPr>
        <w:t>的</w:t>
      </w:r>
      <w:r w:rsidRPr="00676EA1">
        <w:rPr>
          <w:rFonts w:ascii="仿宋_GB2312" w:eastAsia="仿宋_GB2312" w:hint="eastAsia"/>
          <w:sz w:val="32"/>
          <w:szCs w:val="32"/>
        </w:rPr>
        <w:t>，由学生本人向教务处提交《学生学籍信息更改申请表》，并根据更改内容，提供如下材料：</w:t>
      </w:r>
    </w:p>
    <w:p w:rsidR="00C57254" w:rsidRPr="00303FC3" w:rsidRDefault="00C57254" w:rsidP="00C57254">
      <w:pPr>
        <w:ind w:firstLineChars="200" w:firstLine="640"/>
        <w:rPr>
          <w:rFonts w:ascii="仿宋_GB2312" w:eastAsia="仿宋_GB2312"/>
          <w:sz w:val="32"/>
          <w:szCs w:val="32"/>
        </w:rPr>
      </w:pPr>
      <w:r w:rsidRPr="00303FC3">
        <w:rPr>
          <w:rFonts w:ascii="仿宋_GB2312" w:eastAsia="仿宋_GB2312" w:hint="eastAsia"/>
          <w:sz w:val="32"/>
          <w:szCs w:val="32"/>
        </w:rPr>
        <w:t>1.</w:t>
      </w:r>
      <w:r w:rsidR="009D4BE9">
        <w:rPr>
          <w:rFonts w:ascii="仿宋_GB2312" w:eastAsia="仿宋_GB2312" w:hint="eastAsia"/>
          <w:sz w:val="32"/>
          <w:szCs w:val="32"/>
        </w:rPr>
        <w:t xml:space="preserve"> </w:t>
      </w:r>
      <w:r w:rsidRPr="00303FC3">
        <w:rPr>
          <w:rFonts w:ascii="仿宋_GB2312" w:eastAsia="仿宋_GB2312" w:hint="eastAsia"/>
          <w:sz w:val="32"/>
          <w:szCs w:val="32"/>
        </w:rPr>
        <w:t>修改“姓名”，需提供户口簿、身份证；</w:t>
      </w:r>
    </w:p>
    <w:p w:rsidR="00C57254" w:rsidRPr="00303FC3" w:rsidRDefault="00C57254" w:rsidP="00C57254">
      <w:pPr>
        <w:ind w:firstLineChars="200" w:firstLine="640"/>
        <w:rPr>
          <w:rFonts w:ascii="仿宋_GB2312" w:eastAsia="仿宋_GB2312"/>
          <w:sz w:val="32"/>
          <w:szCs w:val="32"/>
        </w:rPr>
      </w:pPr>
      <w:r w:rsidRPr="00303FC3">
        <w:rPr>
          <w:rFonts w:ascii="仿宋_GB2312" w:eastAsia="仿宋_GB2312" w:hint="eastAsia"/>
          <w:sz w:val="32"/>
          <w:szCs w:val="32"/>
        </w:rPr>
        <w:t>2.</w:t>
      </w:r>
      <w:r w:rsidR="009D4BE9">
        <w:rPr>
          <w:rFonts w:ascii="仿宋_GB2312" w:eastAsia="仿宋_GB2312" w:hint="eastAsia"/>
          <w:sz w:val="32"/>
          <w:szCs w:val="32"/>
        </w:rPr>
        <w:t xml:space="preserve"> </w:t>
      </w:r>
      <w:r w:rsidRPr="00303FC3">
        <w:rPr>
          <w:rFonts w:ascii="仿宋_GB2312" w:eastAsia="仿宋_GB2312" w:hint="eastAsia"/>
          <w:sz w:val="32"/>
          <w:szCs w:val="32"/>
        </w:rPr>
        <w:t>修改“身份证号码”，需提供户口簿、身份证及由户口所在地公</w:t>
      </w:r>
      <w:r w:rsidR="00E529A8">
        <w:rPr>
          <w:rFonts w:ascii="仿宋_GB2312" w:eastAsia="仿宋_GB2312" w:hint="eastAsia"/>
          <w:sz w:val="32"/>
          <w:szCs w:val="32"/>
        </w:rPr>
        <w:t>安机关出具的证明文件（移居港澳的提供公安机关出具的户籍注销证明、</w:t>
      </w:r>
      <w:r w:rsidRPr="00303FC3">
        <w:rPr>
          <w:rFonts w:ascii="仿宋_GB2312" w:eastAsia="仿宋_GB2312" w:hint="eastAsia"/>
          <w:sz w:val="32"/>
          <w:szCs w:val="32"/>
        </w:rPr>
        <w:t>港澳身份证</w:t>
      </w:r>
      <w:r w:rsidR="00E529A8">
        <w:rPr>
          <w:rFonts w:ascii="仿宋_GB2312" w:eastAsia="仿宋_GB2312" w:hint="eastAsia"/>
          <w:sz w:val="32"/>
          <w:szCs w:val="32"/>
        </w:rPr>
        <w:t>及单程证</w:t>
      </w:r>
      <w:r w:rsidRPr="00303FC3">
        <w:rPr>
          <w:rFonts w:ascii="仿宋_GB2312" w:eastAsia="仿宋_GB2312" w:hint="eastAsia"/>
          <w:sz w:val="32"/>
          <w:szCs w:val="32"/>
        </w:rPr>
        <w:t>），身份证号涉及出生日期部分变更的，还需提供《医学出生证明》等证明材料；</w:t>
      </w:r>
    </w:p>
    <w:p w:rsidR="00C57254" w:rsidRPr="00303FC3" w:rsidRDefault="00C57254" w:rsidP="00C57254">
      <w:pPr>
        <w:ind w:firstLineChars="200" w:firstLine="640"/>
        <w:rPr>
          <w:rFonts w:ascii="仿宋_GB2312" w:eastAsia="仿宋_GB2312"/>
          <w:sz w:val="32"/>
          <w:szCs w:val="32"/>
        </w:rPr>
      </w:pPr>
      <w:r w:rsidRPr="00303FC3">
        <w:rPr>
          <w:rFonts w:ascii="仿宋_GB2312" w:eastAsia="仿宋_GB2312" w:hint="eastAsia"/>
          <w:sz w:val="32"/>
          <w:szCs w:val="32"/>
        </w:rPr>
        <w:t>3.</w:t>
      </w:r>
      <w:r w:rsidR="009D4BE9">
        <w:rPr>
          <w:rFonts w:ascii="仿宋_GB2312" w:eastAsia="仿宋_GB2312" w:hint="eastAsia"/>
          <w:sz w:val="32"/>
          <w:szCs w:val="32"/>
        </w:rPr>
        <w:t xml:space="preserve"> </w:t>
      </w:r>
      <w:r w:rsidRPr="00303FC3">
        <w:rPr>
          <w:rFonts w:ascii="仿宋_GB2312" w:eastAsia="仿宋_GB2312" w:hint="eastAsia"/>
          <w:sz w:val="32"/>
          <w:szCs w:val="32"/>
        </w:rPr>
        <w:t>修改“性别”，需提供户口簿、身份证及由户口所在地公安机关出具并经国家公证机关公证的证明文件；</w:t>
      </w:r>
    </w:p>
    <w:p w:rsidR="005924BA" w:rsidRDefault="005924BA" w:rsidP="00AB5933">
      <w:pPr>
        <w:ind w:firstLineChars="200" w:firstLine="640"/>
        <w:rPr>
          <w:rFonts w:ascii="仿宋_GB2312" w:eastAsia="仿宋_GB2312"/>
          <w:sz w:val="32"/>
          <w:szCs w:val="32"/>
        </w:rPr>
      </w:pPr>
      <w:r w:rsidRPr="005924BA">
        <w:rPr>
          <w:rFonts w:ascii="仿宋_GB2312" w:eastAsia="仿宋_GB2312" w:hint="eastAsia"/>
          <w:sz w:val="32"/>
          <w:szCs w:val="32"/>
        </w:rPr>
        <w:t>学生在校期间</w:t>
      </w:r>
      <w:r w:rsidR="0073559A">
        <w:rPr>
          <w:rFonts w:ascii="仿宋_GB2312" w:eastAsia="仿宋_GB2312" w:hint="eastAsia"/>
          <w:sz w:val="32"/>
          <w:szCs w:val="32"/>
        </w:rPr>
        <w:t>更改</w:t>
      </w:r>
      <w:r w:rsidRPr="005924BA">
        <w:rPr>
          <w:rFonts w:ascii="仿宋_GB2312" w:eastAsia="仿宋_GB2312" w:hint="eastAsia"/>
          <w:sz w:val="32"/>
          <w:szCs w:val="32"/>
        </w:rPr>
        <w:t>身份信息的，由学生本人提供合法性证明，学校或省级教育行政部门审核确认后更改。学生要求</w:t>
      </w:r>
      <w:r w:rsidR="0073559A">
        <w:rPr>
          <w:rFonts w:ascii="仿宋_GB2312" w:eastAsia="仿宋_GB2312" w:hint="eastAsia"/>
          <w:sz w:val="32"/>
          <w:szCs w:val="32"/>
        </w:rPr>
        <w:t>更改</w:t>
      </w:r>
      <w:r w:rsidRPr="005924BA">
        <w:rPr>
          <w:rFonts w:ascii="仿宋_GB2312" w:eastAsia="仿宋_GB2312" w:hint="eastAsia"/>
          <w:sz w:val="32"/>
          <w:szCs w:val="32"/>
        </w:rPr>
        <w:t>的信息或证明材料涉嫌弄虚作假的不予受理。</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四</w:t>
      </w:r>
      <w:r w:rsidRPr="00ED55BD">
        <w:rPr>
          <w:rFonts w:ascii="仿宋_GB2312" w:eastAsia="仿宋_GB2312" w:hint="eastAsia"/>
          <w:b/>
          <w:sz w:val="32"/>
          <w:szCs w:val="32"/>
        </w:rPr>
        <w:t>条</w:t>
      </w:r>
      <w:r w:rsidRPr="00676EA1">
        <w:rPr>
          <w:rFonts w:ascii="仿宋_GB2312" w:eastAsia="仿宋_GB2312" w:hint="eastAsia"/>
          <w:sz w:val="32"/>
          <w:szCs w:val="32"/>
        </w:rPr>
        <w:t xml:space="preserve"> 学生在新生入学信息核对期间应认真核实学籍信息中的各项数据，确保姓名、性别、民族、出生日期和身份证号码等学籍信息与本人实际信息一致。凡在学籍信息核对期间未提交申请和相关证明材料的，按招生数据进行学籍管理和发放学历及学位证书。</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五</w:t>
      </w:r>
      <w:r w:rsidRPr="00ED55BD">
        <w:rPr>
          <w:rFonts w:ascii="仿宋_GB2312" w:eastAsia="仿宋_GB2312" w:hint="eastAsia"/>
          <w:b/>
          <w:sz w:val="32"/>
          <w:szCs w:val="32"/>
        </w:rPr>
        <w:t>条</w:t>
      </w:r>
      <w:r w:rsidR="004C345A">
        <w:rPr>
          <w:rFonts w:ascii="仿宋_GB2312" w:eastAsia="仿宋_GB2312" w:hint="eastAsia"/>
          <w:sz w:val="32"/>
          <w:szCs w:val="32"/>
        </w:rPr>
        <w:t xml:space="preserve"> </w:t>
      </w:r>
      <w:r w:rsidR="004C345A" w:rsidRPr="004C345A">
        <w:rPr>
          <w:rFonts w:ascii="仿宋_GB2312" w:eastAsia="仿宋_GB2312" w:hint="eastAsia"/>
          <w:sz w:val="32"/>
          <w:szCs w:val="32"/>
        </w:rPr>
        <w:t>教务处</w:t>
      </w:r>
      <w:r w:rsidR="003D5B0C">
        <w:rPr>
          <w:rFonts w:ascii="仿宋_GB2312" w:eastAsia="仿宋_GB2312" w:hint="eastAsia"/>
          <w:sz w:val="32"/>
          <w:szCs w:val="32"/>
        </w:rPr>
        <w:t>、</w:t>
      </w:r>
      <w:r w:rsidR="004C345A" w:rsidRPr="004C345A">
        <w:rPr>
          <w:rFonts w:ascii="仿宋_GB2312" w:eastAsia="仿宋_GB2312" w:hint="eastAsia"/>
          <w:sz w:val="32"/>
          <w:szCs w:val="32"/>
        </w:rPr>
        <w:t>招生</w:t>
      </w:r>
      <w:r w:rsidR="004C345A">
        <w:rPr>
          <w:rFonts w:ascii="仿宋_GB2312" w:eastAsia="仿宋_GB2312" w:hint="eastAsia"/>
          <w:sz w:val="32"/>
          <w:szCs w:val="32"/>
        </w:rPr>
        <w:t>办公室</w:t>
      </w:r>
      <w:r w:rsidR="004C345A" w:rsidRPr="004C345A">
        <w:rPr>
          <w:rFonts w:ascii="仿宋_GB2312" w:eastAsia="仿宋_GB2312" w:hint="eastAsia"/>
          <w:sz w:val="32"/>
          <w:szCs w:val="32"/>
        </w:rPr>
        <w:t>审核学生提交的相关材料，</w:t>
      </w:r>
      <w:r w:rsidR="00F75FAE">
        <w:rPr>
          <w:rFonts w:ascii="仿宋_GB2312" w:eastAsia="仿宋_GB2312" w:hint="eastAsia"/>
          <w:sz w:val="32"/>
          <w:szCs w:val="32"/>
        </w:rPr>
        <w:t>经</w:t>
      </w:r>
      <w:r w:rsidR="00A56266">
        <w:rPr>
          <w:rFonts w:ascii="仿宋_GB2312" w:eastAsia="仿宋_GB2312" w:hint="eastAsia"/>
          <w:sz w:val="32"/>
          <w:szCs w:val="32"/>
        </w:rPr>
        <w:t>公示</w:t>
      </w:r>
      <w:r w:rsidR="00F75FAE">
        <w:rPr>
          <w:rFonts w:ascii="仿宋_GB2312" w:eastAsia="仿宋_GB2312" w:hint="eastAsia"/>
          <w:sz w:val="32"/>
          <w:szCs w:val="32"/>
        </w:rPr>
        <w:t>无异议</w:t>
      </w:r>
      <w:r w:rsidR="00A56266">
        <w:rPr>
          <w:rFonts w:ascii="仿宋_GB2312" w:eastAsia="仿宋_GB2312" w:hint="eastAsia"/>
          <w:sz w:val="32"/>
          <w:szCs w:val="32"/>
        </w:rPr>
        <w:t>后</w:t>
      </w:r>
      <w:r w:rsidR="004C345A" w:rsidRPr="004C345A">
        <w:rPr>
          <w:rFonts w:ascii="仿宋_GB2312" w:eastAsia="仿宋_GB2312" w:hint="eastAsia"/>
          <w:sz w:val="32"/>
          <w:szCs w:val="32"/>
        </w:rPr>
        <w:t>，将符合身份资料</w:t>
      </w:r>
      <w:r w:rsidR="0073559A">
        <w:rPr>
          <w:rFonts w:ascii="仿宋_GB2312" w:eastAsia="仿宋_GB2312" w:hint="eastAsia"/>
          <w:sz w:val="32"/>
          <w:szCs w:val="32"/>
        </w:rPr>
        <w:t>变更</w:t>
      </w:r>
      <w:r w:rsidR="004C345A" w:rsidRPr="004C345A">
        <w:rPr>
          <w:rFonts w:ascii="仿宋_GB2312" w:eastAsia="仿宋_GB2312" w:hint="eastAsia"/>
          <w:sz w:val="32"/>
          <w:szCs w:val="32"/>
        </w:rPr>
        <w:t>条件的学生信息汇总后报送省教育厅</w:t>
      </w:r>
      <w:r w:rsidR="003D5B0C">
        <w:rPr>
          <w:rFonts w:ascii="仿宋_GB2312" w:eastAsia="仿宋_GB2312" w:hint="eastAsia"/>
          <w:sz w:val="32"/>
          <w:szCs w:val="32"/>
        </w:rPr>
        <w:t>、</w:t>
      </w:r>
      <w:r w:rsidR="004C345A" w:rsidRPr="004C345A">
        <w:rPr>
          <w:rFonts w:ascii="仿宋_GB2312" w:eastAsia="仿宋_GB2312" w:hint="eastAsia"/>
          <w:sz w:val="32"/>
          <w:szCs w:val="32"/>
        </w:rPr>
        <w:t>省招</w:t>
      </w:r>
      <w:r w:rsidR="0071443A">
        <w:rPr>
          <w:rFonts w:ascii="仿宋_GB2312" w:eastAsia="仿宋_GB2312" w:hint="eastAsia"/>
          <w:sz w:val="32"/>
          <w:szCs w:val="32"/>
        </w:rPr>
        <w:t>生</w:t>
      </w:r>
      <w:r w:rsidR="004C345A" w:rsidRPr="004C345A">
        <w:rPr>
          <w:rFonts w:ascii="仿宋_GB2312" w:eastAsia="仿宋_GB2312" w:hint="eastAsia"/>
          <w:sz w:val="32"/>
          <w:szCs w:val="32"/>
        </w:rPr>
        <w:t>办进行审核</w:t>
      </w:r>
      <w:r w:rsidRPr="00676EA1">
        <w:rPr>
          <w:rFonts w:ascii="仿宋_GB2312" w:eastAsia="仿宋_GB2312" w:hint="eastAsia"/>
          <w:sz w:val="32"/>
          <w:szCs w:val="32"/>
        </w:rPr>
        <w:t>。通过省教育厅</w:t>
      </w:r>
      <w:r w:rsidR="003D5B0C">
        <w:rPr>
          <w:rFonts w:ascii="仿宋_GB2312" w:eastAsia="仿宋_GB2312" w:hint="eastAsia"/>
          <w:sz w:val="32"/>
          <w:szCs w:val="32"/>
        </w:rPr>
        <w:t>、</w:t>
      </w:r>
      <w:r w:rsidRPr="00676EA1">
        <w:rPr>
          <w:rFonts w:ascii="仿宋_GB2312" w:eastAsia="仿宋_GB2312" w:hint="eastAsia"/>
          <w:sz w:val="32"/>
          <w:szCs w:val="32"/>
        </w:rPr>
        <w:t>省招生办审批的，</w:t>
      </w:r>
      <w:r w:rsidR="0071443A" w:rsidRPr="0071443A">
        <w:rPr>
          <w:rFonts w:ascii="仿宋_GB2312" w:eastAsia="仿宋_GB2312" w:hint="eastAsia"/>
          <w:sz w:val="32"/>
          <w:szCs w:val="32"/>
        </w:rPr>
        <w:lastRenderedPageBreak/>
        <w:t>由教务处</w:t>
      </w:r>
      <w:r w:rsidR="003D5B0C">
        <w:rPr>
          <w:rFonts w:ascii="仿宋_GB2312" w:eastAsia="仿宋_GB2312" w:hint="eastAsia"/>
          <w:sz w:val="32"/>
          <w:szCs w:val="32"/>
        </w:rPr>
        <w:t>、</w:t>
      </w:r>
      <w:r w:rsidR="0071443A" w:rsidRPr="004C345A">
        <w:rPr>
          <w:rFonts w:ascii="仿宋_GB2312" w:eastAsia="仿宋_GB2312" w:hint="eastAsia"/>
          <w:sz w:val="32"/>
          <w:szCs w:val="32"/>
        </w:rPr>
        <w:t>招生</w:t>
      </w:r>
      <w:r w:rsidR="0071443A">
        <w:rPr>
          <w:rFonts w:ascii="仿宋_GB2312" w:eastAsia="仿宋_GB2312" w:hint="eastAsia"/>
          <w:sz w:val="32"/>
          <w:szCs w:val="32"/>
        </w:rPr>
        <w:t>办公室</w:t>
      </w:r>
      <w:r w:rsidR="0071443A" w:rsidRPr="0071443A">
        <w:rPr>
          <w:rFonts w:ascii="仿宋_GB2312" w:eastAsia="仿宋_GB2312" w:hint="eastAsia"/>
          <w:sz w:val="32"/>
          <w:szCs w:val="32"/>
        </w:rPr>
        <w:t>通知学生本人以及学院相关管理部门，</w:t>
      </w:r>
      <w:r w:rsidR="00A00846">
        <w:rPr>
          <w:rFonts w:ascii="仿宋_GB2312" w:eastAsia="仿宋_GB2312" w:hint="eastAsia"/>
          <w:sz w:val="32"/>
          <w:szCs w:val="32"/>
        </w:rPr>
        <w:t>并</w:t>
      </w:r>
      <w:r w:rsidRPr="00676EA1">
        <w:rPr>
          <w:rFonts w:ascii="仿宋_GB2312" w:eastAsia="仿宋_GB2312" w:hint="eastAsia"/>
          <w:sz w:val="32"/>
          <w:szCs w:val="32"/>
        </w:rPr>
        <w:t>把</w:t>
      </w:r>
      <w:r w:rsidR="0073559A">
        <w:rPr>
          <w:rFonts w:ascii="仿宋_GB2312" w:eastAsia="仿宋_GB2312" w:hint="eastAsia"/>
          <w:sz w:val="32"/>
          <w:szCs w:val="32"/>
        </w:rPr>
        <w:t>变更</w:t>
      </w:r>
      <w:r w:rsidRPr="00676EA1">
        <w:rPr>
          <w:rFonts w:ascii="仿宋_GB2312" w:eastAsia="仿宋_GB2312" w:hint="eastAsia"/>
          <w:sz w:val="32"/>
          <w:szCs w:val="32"/>
        </w:rPr>
        <w:t>的身份资料正式备案，作为学籍管理资料使用。不符合本科生学籍信息变更条件或未通过</w:t>
      </w:r>
      <w:r w:rsidR="0071443A" w:rsidRPr="00676EA1">
        <w:rPr>
          <w:rFonts w:ascii="仿宋_GB2312" w:eastAsia="仿宋_GB2312" w:hint="eastAsia"/>
          <w:sz w:val="32"/>
          <w:szCs w:val="32"/>
        </w:rPr>
        <w:t>省教育厅</w:t>
      </w:r>
      <w:r w:rsidR="003D5B0C">
        <w:rPr>
          <w:rFonts w:ascii="仿宋_GB2312" w:eastAsia="仿宋_GB2312" w:hint="eastAsia"/>
          <w:sz w:val="32"/>
          <w:szCs w:val="32"/>
        </w:rPr>
        <w:t>、</w:t>
      </w:r>
      <w:r w:rsidR="0071443A" w:rsidRPr="00676EA1">
        <w:rPr>
          <w:rFonts w:ascii="仿宋_GB2312" w:eastAsia="仿宋_GB2312" w:hint="eastAsia"/>
          <w:sz w:val="32"/>
          <w:szCs w:val="32"/>
        </w:rPr>
        <w:t>省招生办</w:t>
      </w:r>
      <w:r w:rsidRPr="00676EA1">
        <w:rPr>
          <w:rFonts w:ascii="仿宋_GB2312" w:eastAsia="仿宋_GB2312" w:hint="eastAsia"/>
          <w:sz w:val="32"/>
          <w:szCs w:val="32"/>
        </w:rPr>
        <w:t>审批的，学籍信息仍以原招生录取信息为准。</w:t>
      </w:r>
    </w:p>
    <w:p w:rsidR="005D6870"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六</w:t>
      </w:r>
      <w:r w:rsidRPr="00ED55BD">
        <w:rPr>
          <w:rFonts w:ascii="仿宋_GB2312" w:eastAsia="仿宋_GB2312" w:hint="eastAsia"/>
          <w:b/>
          <w:sz w:val="32"/>
          <w:szCs w:val="32"/>
        </w:rPr>
        <w:t>条</w:t>
      </w:r>
      <w:r w:rsidRPr="00676EA1">
        <w:rPr>
          <w:rFonts w:ascii="仿宋_GB2312" w:eastAsia="仿宋_GB2312" w:hint="eastAsia"/>
          <w:sz w:val="32"/>
          <w:szCs w:val="32"/>
        </w:rPr>
        <w:t xml:space="preserve"> 本科生学籍信息变更申请通过</w:t>
      </w:r>
      <w:r w:rsidR="0071443A" w:rsidRPr="00676EA1">
        <w:rPr>
          <w:rFonts w:ascii="仿宋_GB2312" w:eastAsia="仿宋_GB2312" w:hint="eastAsia"/>
          <w:sz w:val="32"/>
          <w:szCs w:val="32"/>
        </w:rPr>
        <w:t>省教育厅</w:t>
      </w:r>
      <w:r w:rsidR="003D5B0C">
        <w:rPr>
          <w:rFonts w:ascii="仿宋_GB2312" w:eastAsia="仿宋_GB2312" w:hint="eastAsia"/>
          <w:sz w:val="32"/>
          <w:szCs w:val="32"/>
        </w:rPr>
        <w:t>、</w:t>
      </w:r>
      <w:r w:rsidR="0071443A" w:rsidRPr="00676EA1">
        <w:rPr>
          <w:rFonts w:ascii="仿宋_GB2312" w:eastAsia="仿宋_GB2312" w:hint="eastAsia"/>
          <w:sz w:val="32"/>
          <w:szCs w:val="32"/>
        </w:rPr>
        <w:t>省招生办</w:t>
      </w:r>
      <w:r w:rsidRPr="00676EA1">
        <w:rPr>
          <w:rFonts w:ascii="仿宋_GB2312" w:eastAsia="仿宋_GB2312" w:hint="eastAsia"/>
          <w:sz w:val="32"/>
          <w:szCs w:val="32"/>
        </w:rPr>
        <w:t>审批后，学校不再受理学生再次变更的申请。</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七</w:t>
      </w:r>
      <w:r w:rsidRPr="00ED55BD">
        <w:rPr>
          <w:rFonts w:ascii="仿宋_GB2312" w:eastAsia="仿宋_GB2312" w:hint="eastAsia"/>
          <w:b/>
          <w:sz w:val="32"/>
          <w:szCs w:val="32"/>
        </w:rPr>
        <w:t>条</w:t>
      </w:r>
      <w:r w:rsidRPr="00676EA1">
        <w:rPr>
          <w:rFonts w:ascii="仿宋_GB2312" w:eastAsia="仿宋_GB2312" w:hint="eastAsia"/>
          <w:sz w:val="32"/>
          <w:szCs w:val="32"/>
        </w:rPr>
        <w:t xml:space="preserve"> 如有学校工作人员利用职务之便为学生更正身份资料提供虚假信息和不按相关规定操作的，所更改学生身份资料无效，并追究其责任。</w:t>
      </w:r>
    </w:p>
    <w:p w:rsidR="005D6870" w:rsidRPr="00676EA1" w:rsidRDefault="005D6870" w:rsidP="00ED55BD">
      <w:pPr>
        <w:ind w:firstLineChars="200" w:firstLine="643"/>
        <w:rPr>
          <w:rFonts w:ascii="仿宋_GB2312" w:eastAsia="仿宋_GB2312"/>
          <w:sz w:val="32"/>
          <w:szCs w:val="32"/>
        </w:rPr>
      </w:pPr>
      <w:r w:rsidRPr="00ED55BD">
        <w:rPr>
          <w:rFonts w:ascii="仿宋_GB2312" w:eastAsia="仿宋_GB2312" w:hint="eastAsia"/>
          <w:b/>
          <w:sz w:val="32"/>
          <w:szCs w:val="32"/>
        </w:rPr>
        <w:t>第</w:t>
      </w:r>
      <w:r w:rsidR="00ED55BD" w:rsidRPr="00ED55BD">
        <w:rPr>
          <w:rFonts w:ascii="仿宋_GB2312" w:eastAsia="仿宋_GB2312" w:hint="eastAsia"/>
          <w:b/>
          <w:sz w:val="32"/>
          <w:szCs w:val="32"/>
        </w:rPr>
        <w:t>八</w:t>
      </w:r>
      <w:r w:rsidRPr="00ED55BD">
        <w:rPr>
          <w:rFonts w:ascii="仿宋_GB2312" w:eastAsia="仿宋_GB2312" w:hint="eastAsia"/>
          <w:b/>
          <w:sz w:val="32"/>
          <w:szCs w:val="32"/>
        </w:rPr>
        <w:t>条</w:t>
      </w:r>
      <w:r w:rsidRPr="00676EA1">
        <w:rPr>
          <w:rFonts w:ascii="仿宋_GB2312" w:eastAsia="仿宋_GB2312" w:hint="eastAsia"/>
          <w:sz w:val="32"/>
          <w:szCs w:val="32"/>
        </w:rPr>
        <w:t xml:space="preserve"> </w:t>
      </w:r>
      <w:r>
        <w:rPr>
          <w:rFonts w:ascii="仿宋_GB2312" w:eastAsia="仿宋_GB2312" w:hint="eastAsia"/>
          <w:sz w:val="32"/>
          <w:szCs w:val="32"/>
        </w:rPr>
        <w:t>本办法自201</w:t>
      </w:r>
      <w:r w:rsidR="00DF732A">
        <w:rPr>
          <w:rFonts w:ascii="仿宋_GB2312" w:eastAsia="仿宋_GB2312" w:hint="eastAsia"/>
          <w:sz w:val="32"/>
          <w:szCs w:val="32"/>
        </w:rPr>
        <w:t>9</w:t>
      </w:r>
      <w:r>
        <w:rPr>
          <w:rFonts w:ascii="仿宋_GB2312" w:eastAsia="仿宋_GB2312" w:hint="eastAsia"/>
          <w:sz w:val="32"/>
          <w:szCs w:val="32"/>
        </w:rPr>
        <w:t>年9月1日起执行，适用于各年级在校生</w:t>
      </w:r>
      <w:r w:rsidRPr="00676EA1">
        <w:rPr>
          <w:rFonts w:ascii="仿宋_GB2312" w:eastAsia="仿宋_GB2312" w:hint="eastAsia"/>
          <w:sz w:val="32"/>
          <w:szCs w:val="32"/>
        </w:rPr>
        <w:t>。本办法由教务处</w:t>
      </w:r>
      <w:r w:rsidR="00A5581E">
        <w:rPr>
          <w:rFonts w:ascii="仿宋_GB2312" w:eastAsia="仿宋_GB2312" w:hint="eastAsia"/>
          <w:sz w:val="32"/>
          <w:szCs w:val="32"/>
        </w:rPr>
        <w:t>和招生办公室</w:t>
      </w:r>
      <w:r w:rsidRPr="00676EA1">
        <w:rPr>
          <w:rFonts w:ascii="仿宋_GB2312" w:eastAsia="仿宋_GB2312" w:hint="eastAsia"/>
          <w:sz w:val="32"/>
          <w:szCs w:val="32"/>
        </w:rPr>
        <w:t>负责解释。</w:t>
      </w:r>
    </w:p>
    <w:p w:rsidR="005D6870" w:rsidRPr="00676EA1" w:rsidRDefault="005D6870" w:rsidP="005D6870">
      <w:pPr>
        <w:rPr>
          <w:rFonts w:ascii="仿宋_GB2312" w:eastAsia="仿宋_GB2312"/>
          <w:sz w:val="32"/>
          <w:szCs w:val="32"/>
        </w:rPr>
      </w:pPr>
    </w:p>
    <w:p w:rsidR="005D6870" w:rsidRPr="00A5581E" w:rsidRDefault="005D6870" w:rsidP="005D6870"/>
    <w:sectPr w:rsidR="005D6870" w:rsidRPr="00A5581E" w:rsidSect="00676EA1">
      <w:headerReference w:type="default" r:id="rId7"/>
      <w:pgSz w:w="11906" w:h="16838" w:code="9"/>
      <w:pgMar w:top="1440" w:right="1440" w:bottom="1440" w:left="1440" w:header="851" w:footer="992" w:gutter="0"/>
      <w:cols w:space="720"/>
      <w:docGrid w:type="lines" w:linePitch="634" w:charSpace="2301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F48" w:rsidRDefault="00405F48" w:rsidP="006047B7">
      <w:r>
        <w:separator/>
      </w:r>
    </w:p>
  </w:endnote>
  <w:endnote w:type="continuationSeparator" w:id="1">
    <w:p w:rsidR="00405F48" w:rsidRDefault="00405F48" w:rsidP="006047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F48" w:rsidRDefault="00405F48" w:rsidP="006047B7">
      <w:r>
        <w:separator/>
      </w:r>
    </w:p>
  </w:footnote>
  <w:footnote w:type="continuationSeparator" w:id="1">
    <w:p w:rsidR="00405F48" w:rsidRDefault="00405F48" w:rsidP="006047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EA1" w:rsidRDefault="00405F48" w:rsidP="00676EA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6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6870"/>
    <w:rsid w:val="000064C1"/>
    <w:rsid w:val="00006851"/>
    <w:rsid w:val="00007E5F"/>
    <w:rsid w:val="0002791E"/>
    <w:rsid w:val="00053334"/>
    <w:rsid w:val="000A0991"/>
    <w:rsid w:val="000C4026"/>
    <w:rsid w:val="000F21A7"/>
    <w:rsid w:val="000F4D96"/>
    <w:rsid w:val="0012129C"/>
    <w:rsid w:val="001228C9"/>
    <w:rsid w:val="00130D5A"/>
    <w:rsid w:val="00157621"/>
    <w:rsid w:val="0017190A"/>
    <w:rsid w:val="00171E25"/>
    <w:rsid w:val="0017614E"/>
    <w:rsid w:val="001A573C"/>
    <w:rsid w:val="001D3445"/>
    <w:rsid w:val="001F6F66"/>
    <w:rsid w:val="00252669"/>
    <w:rsid w:val="0027168A"/>
    <w:rsid w:val="002B208B"/>
    <w:rsid w:val="002E51E3"/>
    <w:rsid w:val="00303FC3"/>
    <w:rsid w:val="00325A5D"/>
    <w:rsid w:val="003863E8"/>
    <w:rsid w:val="003B1AE7"/>
    <w:rsid w:val="003D46C5"/>
    <w:rsid w:val="003D5B0C"/>
    <w:rsid w:val="003F1003"/>
    <w:rsid w:val="00405F48"/>
    <w:rsid w:val="00417D51"/>
    <w:rsid w:val="00470EC0"/>
    <w:rsid w:val="00484944"/>
    <w:rsid w:val="00484DC7"/>
    <w:rsid w:val="004C345A"/>
    <w:rsid w:val="004C5783"/>
    <w:rsid w:val="004F3051"/>
    <w:rsid w:val="00505C35"/>
    <w:rsid w:val="00524211"/>
    <w:rsid w:val="00532DD8"/>
    <w:rsid w:val="00544A3C"/>
    <w:rsid w:val="00561EBD"/>
    <w:rsid w:val="005924BA"/>
    <w:rsid w:val="005B1F75"/>
    <w:rsid w:val="005D6870"/>
    <w:rsid w:val="005E2D53"/>
    <w:rsid w:val="006047B7"/>
    <w:rsid w:val="00632FE2"/>
    <w:rsid w:val="00643FBE"/>
    <w:rsid w:val="0071443A"/>
    <w:rsid w:val="0073559A"/>
    <w:rsid w:val="00771565"/>
    <w:rsid w:val="00780A56"/>
    <w:rsid w:val="00797FBC"/>
    <w:rsid w:val="007B60F0"/>
    <w:rsid w:val="007D2394"/>
    <w:rsid w:val="008A7150"/>
    <w:rsid w:val="008C0634"/>
    <w:rsid w:val="008C55C8"/>
    <w:rsid w:val="008D3208"/>
    <w:rsid w:val="008F08F5"/>
    <w:rsid w:val="008F7E60"/>
    <w:rsid w:val="00920716"/>
    <w:rsid w:val="00980424"/>
    <w:rsid w:val="009907F2"/>
    <w:rsid w:val="009D4BE9"/>
    <w:rsid w:val="009E09EF"/>
    <w:rsid w:val="00A00846"/>
    <w:rsid w:val="00A26FFD"/>
    <w:rsid w:val="00A5581E"/>
    <w:rsid w:val="00A55D1A"/>
    <w:rsid w:val="00A56266"/>
    <w:rsid w:val="00A605E1"/>
    <w:rsid w:val="00A855B2"/>
    <w:rsid w:val="00A87E97"/>
    <w:rsid w:val="00AA5763"/>
    <w:rsid w:val="00AB5933"/>
    <w:rsid w:val="00AD215F"/>
    <w:rsid w:val="00B43377"/>
    <w:rsid w:val="00B45FF2"/>
    <w:rsid w:val="00B6285F"/>
    <w:rsid w:val="00B805D0"/>
    <w:rsid w:val="00BA17E7"/>
    <w:rsid w:val="00C57254"/>
    <w:rsid w:val="00C7279D"/>
    <w:rsid w:val="00D12FA9"/>
    <w:rsid w:val="00D43E3B"/>
    <w:rsid w:val="00DF732A"/>
    <w:rsid w:val="00E1331A"/>
    <w:rsid w:val="00E51786"/>
    <w:rsid w:val="00E529A8"/>
    <w:rsid w:val="00E57488"/>
    <w:rsid w:val="00EC7E9F"/>
    <w:rsid w:val="00ED04DF"/>
    <w:rsid w:val="00ED55BD"/>
    <w:rsid w:val="00F1434D"/>
    <w:rsid w:val="00F3337B"/>
    <w:rsid w:val="00F36B8F"/>
    <w:rsid w:val="00F433EF"/>
    <w:rsid w:val="00F45D2B"/>
    <w:rsid w:val="00F75FAE"/>
    <w:rsid w:val="00F82D29"/>
    <w:rsid w:val="00F97C71"/>
    <w:rsid w:val="00FE4C9C"/>
    <w:rsid w:val="00FF72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7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D687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5D6870"/>
    <w:rPr>
      <w:rFonts w:ascii="Times New Roman" w:eastAsia="宋体" w:hAnsi="Times New Roman" w:cs="Times New Roman"/>
      <w:sz w:val="18"/>
      <w:szCs w:val="20"/>
    </w:rPr>
  </w:style>
  <w:style w:type="paragraph" w:styleId="a4">
    <w:name w:val="footer"/>
    <w:basedOn w:val="a"/>
    <w:link w:val="Char0"/>
    <w:uiPriority w:val="99"/>
    <w:semiHidden/>
    <w:unhideWhenUsed/>
    <w:rsid w:val="008C06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C0634"/>
    <w:rPr>
      <w:rFonts w:ascii="Times New Roman" w:eastAsia="宋体" w:hAnsi="Times New Roman" w:cs="Times New Roman"/>
      <w:sz w:val="18"/>
      <w:szCs w:val="18"/>
    </w:rPr>
  </w:style>
  <w:style w:type="character" w:styleId="a5">
    <w:name w:val="annotation reference"/>
    <w:basedOn w:val="a0"/>
    <w:uiPriority w:val="99"/>
    <w:semiHidden/>
    <w:unhideWhenUsed/>
    <w:rsid w:val="008C0634"/>
    <w:rPr>
      <w:sz w:val="21"/>
      <w:szCs w:val="21"/>
    </w:rPr>
  </w:style>
  <w:style w:type="paragraph" w:styleId="a6">
    <w:name w:val="annotation text"/>
    <w:basedOn w:val="a"/>
    <w:link w:val="Char1"/>
    <w:uiPriority w:val="99"/>
    <w:semiHidden/>
    <w:unhideWhenUsed/>
    <w:rsid w:val="008C0634"/>
    <w:pPr>
      <w:jc w:val="left"/>
    </w:pPr>
  </w:style>
  <w:style w:type="character" w:customStyle="1" w:styleId="Char1">
    <w:name w:val="批注文字 Char"/>
    <w:basedOn w:val="a0"/>
    <w:link w:val="a6"/>
    <w:uiPriority w:val="99"/>
    <w:semiHidden/>
    <w:rsid w:val="008C0634"/>
    <w:rPr>
      <w:rFonts w:ascii="Times New Roman" w:eastAsia="宋体" w:hAnsi="Times New Roman" w:cs="Times New Roman"/>
      <w:szCs w:val="20"/>
    </w:rPr>
  </w:style>
  <w:style w:type="paragraph" w:styleId="a7">
    <w:name w:val="annotation subject"/>
    <w:basedOn w:val="a6"/>
    <w:next w:val="a6"/>
    <w:link w:val="Char2"/>
    <w:uiPriority w:val="99"/>
    <w:semiHidden/>
    <w:unhideWhenUsed/>
    <w:rsid w:val="008C0634"/>
    <w:rPr>
      <w:b/>
      <w:bCs/>
    </w:rPr>
  </w:style>
  <w:style w:type="character" w:customStyle="1" w:styleId="Char2">
    <w:name w:val="批注主题 Char"/>
    <w:basedOn w:val="Char1"/>
    <w:link w:val="a7"/>
    <w:uiPriority w:val="99"/>
    <w:semiHidden/>
    <w:rsid w:val="008C0634"/>
    <w:rPr>
      <w:b/>
      <w:bCs/>
    </w:rPr>
  </w:style>
  <w:style w:type="paragraph" w:styleId="a8">
    <w:name w:val="Balloon Text"/>
    <w:basedOn w:val="a"/>
    <w:link w:val="Char3"/>
    <w:uiPriority w:val="99"/>
    <w:semiHidden/>
    <w:unhideWhenUsed/>
    <w:rsid w:val="008C0634"/>
    <w:rPr>
      <w:sz w:val="18"/>
      <w:szCs w:val="18"/>
    </w:rPr>
  </w:style>
  <w:style w:type="character" w:customStyle="1" w:styleId="Char3">
    <w:name w:val="批注框文本 Char"/>
    <w:basedOn w:val="a0"/>
    <w:link w:val="a8"/>
    <w:uiPriority w:val="99"/>
    <w:semiHidden/>
    <w:rsid w:val="008C063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73157593">
      <w:bodyDiv w:val="1"/>
      <w:marLeft w:val="0"/>
      <w:marRight w:val="0"/>
      <w:marTop w:val="0"/>
      <w:marBottom w:val="0"/>
      <w:divBdr>
        <w:top w:val="none" w:sz="0" w:space="0" w:color="auto"/>
        <w:left w:val="none" w:sz="0" w:space="0" w:color="auto"/>
        <w:bottom w:val="none" w:sz="0" w:space="0" w:color="auto"/>
        <w:right w:val="none" w:sz="0" w:space="0" w:color="auto"/>
      </w:divBdr>
      <w:divsChild>
        <w:div w:id="308637383">
          <w:marLeft w:val="0"/>
          <w:marRight w:val="0"/>
          <w:marTop w:val="0"/>
          <w:marBottom w:val="0"/>
          <w:divBdr>
            <w:top w:val="none" w:sz="0" w:space="0" w:color="auto"/>
            <w:left w:val="none" w:sz="0" w:space="0" w:color="auto"/>
            <w:bottom w:val="none" w:sz="0" w:space="0" w:color="auto"/>
            <w:right w:val="none" w:sz="0" w:space="0" w:color="auto"/>
          </w:divBdr>
          <w:divsChild>
            <w:div w:id="1503812488">
              <w:marLeft w:val="0"/>
              <w:marRight w:val="45"/>
              <w:marTop w:val="0"/>
              <w:marBottom w:val="0"/>
              <w:divBdr>
                <w:top w:val="none" w:sz="0" w:space="0" w:color="auto"/>
                <w:left w:val="none" w:sz="0" w:space="0" w:color="auto"/>
                <w:bottom w:val="none" w:sz="0" w:space="0" w:color="auto"/>
                <w:right w:val="none" w:sz="0" w:space="0" w:color="auto"/>
              </w:divBdr>
            </w:div>
          </w:divsChild>
        </w:div>
        <w:div w:id="1659571815">
          <w:marLeft w:val="0"/>
          <w:marRight w:val="0"/>
          <w:marTop w:val="75"/>
          <w:marBottom w:val="0"/>
          <w:divBdr>
            <w:top w:val="none" w:sz="0" w:space="0" w:color="auto"/>
            <w:left w:val="none" w:sz="0" w:space="0" w:color="auto"/>
            <w:bottom w:val="none" w:sz="0" w:space="0" w:color="auto"/>
            <w:right w:val="none" w:sz="0" w:space="0" w:color="auto"/>
          </w:divBdr>
        </w:div>
        <w:div w:id="451289499">
          <w:marLeft w:val="0"/>
          <w:marRight w:val="0"/>
          <w:marTop w:val="0"/>
          <w:marBottom w:val="0"/>
          <w:divBdr>
            <w:top w:val="none" w:sz="0" w:space="0" w:color="auto"/>
            <w:left w:val="none" w:sz="0" w:space="0" w:color="auto"/>
            <w:bottom w:val="none" w:sz="0" w:space="0" w:color="auto"/>
            <w:right w:val="none" w:sz="0" w:space="0" w:color="auto"/>
          </w:divBdr>
          <w:divsChild>
            <w:div w:id="202256555">
              <w:marLeft w:val="0"/>
              <w:marRight w:val="45"/>
              <w:marTop w:val="0"/>
              <w:marBottom w:val="0"/>
              <w:divBdr>
                <w:top w:val="none" w:sz="0" w:space="0" w:color="auto"/>
                <w:left w:val="none" w:sz="0" w:space="0" w:color="auto"/>
                <w:bottom w:val="none" w:sz="0" w:space="0" w:color="auto"/>
                <w:right w:val="none" w:sz="0" w:space="0" w:color="auto"/>
              </w:divBdr>
            </w:div>
          </w:divsChild>
        </w:div>
        <w:div w:id="1336420590">
          <w:marLeft w:val="0"/>
          <w:marRight w:val="0"/>
          <w:marTop w:val="75"/>
          <w:marBottom w:val="0"/>
          <w:divBdr>
            <w:top w:val="none" w:sz="0" w:space="0" w:color="auto"/>
            <w:left w:val="none" w:sz="0" w:space="0" w:color="auto"/>
            <w:bottom w:val="none" w:sz="0" w:space="0" w:color="auto"/>
            <w:right w:val="none" w:sz="0" w:space="0" w:color="auto"/>
          </w:divBdr>
        </w:div>
        <w:div w:id="39745404">
          <w:marLeft w:val="0"/>
          <w:marRight w:val="0"/>
          <w:marTop w:val="0"/>
          <w:marBottom w:val="0"/>
          <w:divBdr>
            <w:top w:val="none" w:sz="0" w:space="0" w:color="auto"/>
            <w:left w:val="none" w:sz="0" w:space="0" w:color="auto"/>
            <w:bottom w:val="none" w:sz="0" w:space="0" w:color="auto"/>
            <w:right w:val="none" w:sz="0" w:space="0" w:color="auto"/>
          </w:divBdr>
          <w:divsChild>
            <w:div w:id="1180657951">
              <w:marLeft w:val="0"/>
              <w:marRight w:val="45"/>
              <w:marTop w:val="0"/>
              <w:marBottom w:val="0"/>
              <w:divBdr>
                <w:top w:val="none" w:sz="0" w:space="0" w:color="auto"/>
                <w:left w:val="none" w:sz="0" w:space="0" w:color="auto"/>
                <w:bottom w:val="none" w:sz="0" w:space="0" w:color="auto"/>
                <w:right w:val="none" w:sz="0" w:space="0" w:color="auto"/>
              </w:divBdr>
            </w:div>
          </w:divsChild>
        </w:div>
        <w:div w:id="2106949512">
          <w:marLeft w:val="0"/>
          <w:marRight w:val="0"/>
          <w:marTop w:val="75"/>
          <w:marBottom w:val="0"/>
          <w:divBdr>
            <w:top w:val="none" w:sz="0" w:space="0" w:color="auto"/>
            <w:left w:val="none" w:sz="0" w:space="0" w:color="auto"/>
            <w:bottom w:val="none" w:sz="0" w:space="0" w:color="auto"/>
            <w:right w:val="none" w:sz="0" w:space="0" w:color="auto"/>
          </w:divBdr>
        </w:div>
        <w:div w:id="630676001">
          <w:marLeft w:val="0"/>
          <w:marRight w:val="0"/>
          <w:marTop w:val="0"/>
          <w:marBottom w:val="0"/>
          <w:divBdr>
            <w:top w:val="none" w:sz="0" w:space="0" w:color="auto"/>
            <w:left w:val="none" w:sz="0" w:space="0" w:color="auto"/>
            <w:bottom w:val="none" w:sz="0" w:space="0" w:color="auto"/>
            <w:right w:val="none" w:sz="0" w:space="0" w:color="auto"/>
          </w:divBdr>
          <w:divsChild>
            <w:div w:id="944575190">
              <w:marLeft w:val="0"/>
              <w:marRight w:val="45"/>
              <w:marTop w:val="0"/>
              <w:marBottom w:val="0"/>
              <w:divBdr>
                <w:top w:val="none" w:sz="0" w:space="0" w:color="auto"/>
                <w:left w:val="none" w:sz="0" w:space="0" w:color="auto"/>
                <w:bottom w:val="none" w:sz="0" w:space="0" w:color="auto"/>
                <w:right w:val="none" w:sz="0" w:space="0" w:color="auto"/>
              </w:divBdr>
            </w:div>
          </w:divsChild>
        </w:div>
        <w:div w:id="1209875572">
          <w:marLeft w:val="0"/>
          <w:marRight w:val="0"/>
          <w:marTop w:val="75"/>
          <w:marBottom w:val="0"/>
          <w:divBdr>
            <w:top w:val="none" w:sz="0" w:space="0" w:color="auto"/>
            <w:left w:val="none" w:sz="0" w:space="0" w:color="auto"/>
            <w:bottom w:val="none" w:sz="0" w:space="0" w:color="auto"/>
            <w:right w:val="none" w:sz="0" w:space="0" w:color="auto"/>
          </w:divBdr>
        </w:div>
        <w:div w:id="1952929757">
          <w:marLeft w:val="0"/>
          <w:marRight w:val="0"/>
          <w:marTop w:val="0"/>
          <w:marBottom w:val="0"/>
          <w:divBdr>
            <w:top w:val="none" w:sz="0" w:space="0" w:color="auto"/>
            <w:left w:val="none" w:sz="0" w:space="0" w:color="auto"/>
            <w:bottom w:val="none" w:sz="0" w:space="0" w:color="auto"/>
            <w:right w:val="none" w:sz="0" w:space="0" w:color="auto"/>
          </w:divBdr>
          <w:divsChild>
            <w:div w:id="1081216137">
              <w:marLeft w:val="0"/>
              <w:marRight w:val="45"/>
              <w:marTop w:val="0"/>
              <w:marBottom w:val="0"/>
              <w:divBdr>
                <w:top w:val="none" w:sz="0" w:space="0" w:color="auto"/>
                <w:left w:val="none" w:sz="0" w:space="0" w:color="auto"/>
                <w:bottom w:val="none" w:sz="0" w:space="0" w:color="auto"/>
                <w:right w:val="none" w:sz="0" w:space="0" w:color="auto"/>
              </w:divBdr>
            </w:div>
          </w:divsChild>
        </w:div>
        <w:div w:id="1804225665">
          <w:marLeft w:val="0"/>
          <w:marRight w:val="0"/>
          <w:marTop w:val="75"/>
          <w:marBottom w:val="0"/>
          <w:divBdr>
            <w:top w:val="none" w:sz="0" w:space="0" w:color="auto"/>
            <w:left w:val="none" w:sz="0" w:space="0" w:color="auto"/>
            <w:bottom w:val="none" w:sz="0" w:space="0" w:color="auto"/>
            <w:right w:val="none" w:sz="0" w:space="0" w:color="auto"/>
          </w:divBdr>
        </w:div>
        <w:div w:id="2114670231">
          <w:marLeft w:val="0"/>
          <w:marRight w:val="0"/>
          <w:marTop w:val="0"/>
          <w:marBottom w:val="0"/>
          <w:divBdr>
            <w:top w:val="none" w:sz="0" w:space="0" w:color="auto"/>
            <w:left w:val="none" w:sz="0" w:space="0" w:color="auto"/>
            <w:bottom w:val="none" w:sz="0" w:space="0" w:color="auto"/>
            <w:right w:val="none" w:sz="0" w:space="0" w:color="auto"/>
          </w:divBdr>
          <w:divsChild>
            <w:div w:id="81877495">
              <w:marLeft w:val="0"/>
              <w:marRight w:val="45"/>
              <w:marTop w:val="0"/>
              <w:marBottom w:val="0"/>
              <w:divBdr>
                <w:top w:val="none" w:sz="0" w:space="0" w:color="auto"/>
                <w:left w:val="none" w:sz="0" w:space="0" w:color="auto"/>
                <w:bottom w:val="none" w:sz="0" w:space="0" w:color="auto"/>
                <w:right w:val="none" w:sz="0" w:space="0" w:color="auto"/>
              </w:divBdr>
            </w:div>
          </w:divsChild>
        </w:div>
        <w:div w:id="271088465">
          <w:marLeft w:val="0"/>
          <w:marRight w:val="0"/>
          <w:marTop w:val="75"/>
          <w:marBottom w:val="0"/>
          <w:divBdr>
            <w:top w:val="none" w:sz="0" w:space="0" w:color="auto"/>
            <w:left w:val="none" w:sz="0" w:space="0" w:color="auto"/>
            <w:bottom w:val="none" w:sz="0" w:space="0" w:color="auto"/>
            <w:right w:val="none" w:sz="0" w:space="0" w:color="auto"/>
          </w:divBdr>
        </w:div>
        <w:div w:id="267127560">
          <w:marLeft w:val="0"/>
          <w:marRight w:val="0"/>
          <w:marTop w:val="0"/>
          <w:marBottom w:val="0"/>
          <w:divBdr>
            <w:top w:val="none" w:sz="0" w:space="0" w:color="auto"/>
            <w:left w:val="none" w:sz="0" w:space="0" w:color="auto"/>
            <w:bottom w:val="none" w:sz="0" w:space="0" w:color="auto"/>
            <w:right w:val="none" w:sz="0" w:space="0" w:color="auto"/>
          </w:divBdr>
          <w:divsChild>
            <w:div w:id="50158535">
              <w:marLeft w:val="0"/>
              <w:marRight w:val="45"/>
              <w:marTop w:val="0"/>
              <w:marBottom w:val="0"/>
              <w:divBdr>
                <w:top w:val="none" w:sz="0" w:space="0" w:color="auto"/>
                <w:left w:val="none" w:sz="0" w:space="0" w:color="auto"/>
                <w:bottom w:val="none" w:sz="0" w:space="0" w:color="auto"/>
                <w:right w:val="none" w:sz="0" w:space="0" w:color="auto"/>
              </w:divBdr>
            </w:div>
          </w:divsChild>
        </w:div>
        <w:div w:id="1280382252">
          <w:marLeft w:val="0"/>
          <w:marRight w:val="0"/>
          <w:marTop w:val="75"/>
          <w:marBottom w:val="0"/>
          <w:divBdr>
            <w:top w:val="none" w:sz="0" w:space="0" w:color="auto"/>
            <w:left w:val="none" w:sz="0" w:space="0" w:color="auto"/>
            <w:bottom w:val="none" w:sz="0" w:space="0" w:color="auto"/>
            <w:right w:val="none" w:sz="0" w:space="0" w:color="auto"/>
          </w:divBdr>
        </w:div>
        <w:div w:id="326788378">
          <w:marLeft w:val="0"/>
          <w:marRight w:val="0"/>
          <w:marTop w:val="0"/>
          <w:marBottom w:val="0"/>
          <w:divBdr>
            <w:top w:val="none" w:sz="0" w:space="0" w:color="auto"/>
            <w:left w:val="none" w:sz="0" w:space="0" w:color="auto"/>
            <w:bottom w:val="none" w:sz="0" w:space="0" w:color="auto"/>
            <w:right w:val="none" w:sz="0" w:space="0" w:color="auto"/>
          </w:divBdr>
          <w:divsChild>
            <w:div w:id="949971439">
              <w:marLeft w:val="0"/>
              <w:marRight w:val="45"/>
              <w:marTop w:val="0"/>
              <w:marBottom w:val="0"/>
              <w:divBdr>
                <w:top w:val="none" w:sz="0" w:space="0" w:color="auto"/>
                <w:left w:val="none" w:sz="0" w:space="0" w:color="auto"/>
                <w:bottom w:val="none" w:sz="0" w:space="0" w:color="auto"/>
                <w:right w:val="none" w:sz="0" w:space="0" w:color="auto"/>
              </w:divBdr>
            </w:div>
          </w:divsChild>
        </w:div>
        <w:div w:id="1246957350">
          <w:marLeft w:val="0"/>
          <w:marRight w:val="0"/>
          <w:marTop w:val="75"/>
          <w:marBottom w:val="0"/>
          <w:divBdr>
            <w:top w:val="none" w:sz="0" w:space="0" w:color="auto"/>
            <w:left w:val="none" w:sz="0" w:space="0" w:color="auto"/>
            <w:bottom w:val="none" w:sz="0" w:space="0" w:color="auto"/>
            <w:right w:val="none" w:sz="0" w:space="0" w:color="auto"/>
          </w:divBdr>
        </w:div>
        <w:div w:id="626937215">
          <w:marLeft w:val="0"/>
          <w:marRight w:val="0"/>
          <w:marTop w:val="0"/>
          <w:marBottom w:val="0"/>
          <w:divBdr>
            <w:top w:val="none" w:sz="0" w:space="0" w:color="auto"/>
            <w:left w:val="none" w:sz="0" w:space="0" w:color="auto"/>
            <w:bottom w:val="none" w:sz="0" w:space="0" w:color="auto"/>
            <w:right w:val="none" w:sz="0" w:space="0" w:color="auto"/>
          </w:divBdr>
          <w:divsChild>
            <w:div w:id="530411565">
              <w:marLeft w:val="0"/>
              <w:marRight w:val="45"/>
              <w:marTop w:val="0"/>
              <w:marBottom w:val="0"/>
              <w:divBdr>
                <w:top w:val="none" w:sz="0" w:space="0" w:color="auto"/>
                <w:left w:val="none" w:sz="0" w:space="0" w:color="auto"/>
                <w:bottom w:val="none" w:sz="0" w:space="0" w:color="auto"/>
                <w:right w:val="none" w:sz="0" w:space="0" w:color="auto"/>
              </w:divBdr>
            </w:div>
          </w:divsChild>
        </w:div>
        <w:div w:id="819544033">
          <w:marLeft w:val="0"/>
          <w:marRight w:val="0"/>
          <w:marTop w:val="75"/>
          <w:marBottom w:val="0"/>
          <w:divBdr>
            <w:top w:val="none" w:sz="0" w:space="0" w:color="auto"/>
            <w:left w:val="none" w:sz="0" w:space="0" w:color="auto"/>
            <w:bottom w:val="none" w:sz="0" w:space="0" w:color="auto"/>
            <w:right w:val="none" w:sz="0" w:space="0" w:color="auto"/>
          </w:divBdr>
        </w:div>
        <w:div w:id="834221223">
          <w:marLeft w:val="0"/>
          <w:marRight w:val="0"/>
          <w:marTop w:val="0"/>
          <w:marBottom w:val="0"/>
          <w:divBdr>
            <w:top w:val="none" w:sz="0" w:space="0" w:color="auto"/>
            <w:left w:val="none" w:sz="0" w:space="0" w:color="auto"/>
            <w:bottom w:val="none" w:sz="0" w:space="0" w:color="auto"/>
            <w:right w:val="none" w:sz="0" w:space="0" w:color="auto"/>
          </w:divBdr>
          <w:divsChild>
            <w:div w:id="766775505">
              <w:marLeft w:val="0"/>
              <w:marRight w:val="45"/>
              <w:marTop w:val="0"/>
              <w:marBottom w:val="0"/>
              <w:divBdr>
                <w:top w:val="none" w:sz="0" w:space="0" w:color="auto"/>
                <w:left w:val="none" w:sz="0" w:space="0" w:color="auto"/>
                <w:bottom w:val="none" w:sz="0" w:space="0" w:color="auto"/>
                <w:right w:val="none" w:sz="0" w:space="0" w:color="auto"/>
              </w:divBdr>
            </w:div>
          </w:divsChild>
        </w:div>
        <w:div w:id="68775799">
          <w:marLeft w:val="0"/>
          <w:marRight w:val="0"/>
          <w:marTop w:val="75"/>
          <w:marBottom w:val="0"/>
          <w:divBdr>
            <w:top w:val="none" w:sz="0" w:space="0" w:color="auto"/>
            <w:left w:val="none" w:sz="0" w:space="0" w:color="auto"/>
            <w:bottom w:val="none" w:sz="0" w:space="0" w:color="auto"/>
            <w:right w:val="none" w:sz="0" w:space="0" w:color="auto"/>
          </w:divBdr>
        </w:div>
        <w:div w:id="24449499">
          <w:marLeft w:val="0"/>
          <w:marRight w:val="0"/>
          <w:marTop w:val="0"/>
          <w:marBottom w:val="0"/>
          <w:divBdr>
            <w:top w:val="none" w:sz="0" w:space="0" w:color="auto"/>
            <w:left w:val="none" w:sz="0" w:space="0" w:color="auto"/>
            <w:bottom w:val="none" w:sz="0" w:space="0" w:color="auto"/>
            <w:right w:val="none" w:sz="0" w:space="0" w:color="auto"/>
          </w:divBdr>
          <w:divsChild>
            <w:div w:id="1628312050">
              <w:marLeft w:val="0"/>
              <w:marRight w:val="45"/>
              <w:marTop w:val="0"/>
              <w:marBottom w:val="0"/>
              <w:divBdr>
                <w:top w:val="none" w:sz="0" w:space="0" w:color="auto"/>
                <w:left w:val="none" w:sz="0" w:space="0" w:color="auto"/>
                <w:bottom w:val="none" w:sz="0" w:space="0" w:color="auto"/>
                <w:right w:val="none" w:sz="0" w:space="0" w:color="auto"/>
              </w:divBdr>
            </w:div>
          </w:divsChild>
        </w:div>
        <w:div w:id="35089739">
          <w:marLeft w:val="0"/>
          <w:marRight w:val="0"/>
          <w:marTop w:val="75"/>
          <w:marBottom w:val="0"/>
          <w:divBdr>
            <w:top w:val="none" w:sz="0" w:space="0" w:color="auto"/>
            <w:left w:val="none" w:sz="0" w:space="0" w:color="auto"/>
            <w:bottom w:val="none" w:sz="0" w:space="0" w:color="auto"/>
            <w:right w:val="none" w:sz="0" w:space="0" w:color="auto"/>
          </w:divBdr>
        </w:div>
        <w:div w:id="909003611">
          <w:marLeft w:val="0"/>
          <w:marRight w:val="0"/>
          <w:marTop w:val="0"/>
          <w:marBottom w:val="0"/>
          <w:divBdr>
            <w:top w:val="none" w:sz="0" w:space="0" w:color="auto"/>
            <w:left w:val="none" w:sz="0" w:space="0" w:color="auto"/>
            <w:bottom w:val="none" w:sz="0" w:space="0" w:color="auto"/>
            <w:right w:val="none" w:sz="0" w:space="0" w:color="auto"/>
          </w:divBdr>
          <w:divsChild>
            <w:div w:id="104732074">
              <w:marLeft w:val="0"/>
              <w:marRight w:val="45"/>
              <w:marTop w:val="0"/>
              <w:marBottom w:val="0"/>
              <w:divBdr>
                <w:top w:val="none" w:sz="0" w:space="0" w:color="auto"/>
                <w:left w:val="none" w:sz="0" w:space="0" w:color="auto"/>
                <w:bottom w:val="none" w:sz="0" w:space="0" w:color="auto"/>
                <w:right w:val="none" w:sz="0" w:space="0" w:color="auto"/>
              </w:divBdr>
            </w:div>
          </w:divsChild>
        </w:div>
        <w:div w:id="91165936">
          <w:marLeft w:val="0"/>
          <w:marRight w:val="0"/>
          <w:marTop w:val="75"/>
          <w:marBottom w:val="0"/>
          <w:divBdr>
            <w:top w:val="none" w:sz="0" w:space="0" w:color="auto"/>
            <w:left w:val="none" w:sz="0" w:space="0" w:color="auto"/>
            <w:bottom w:val="none" w:sz="0" w:space="0" w:color="auto"/>
            <w:right w:val="none" w:sz="0" w:space="0" w:color="auto"/>
          </w:divBdr>
        </w:div>
        <w:div w:id="258373394">
          <w:marLeft w:val="0"/>
          <w:marRight w:val="0"/>
          <w:marTop w:val="0"/>
          <w:marBottom w:val="0"/>
          <w:divBdr>
            <w:top w:val="none" w:sz="0" w:space="0" w:color="auto"/>
            <w:left w:val="none" w:sz="0" w:space="0" w:color="auto"/>
            <w:bottom w:val="none" w:sz="0" w:space="0" w:color="auto"/>
            <w:right w:val="none" w:sz="0" w:space="0" w:color="auto"/>
          </w:divBdr>
          <w:divsChild>
            <w:div w:id="1187212673">
              <w:marLeft w:val="0"/>
              <w:marRight w:val="45"/>
              <w:marTop w:val="0"/>
              <w:marBottom w:val="0"/>
              <w:divBdr>
                <w:top w:val="none" w:sz="0" w:space="0" w:color="auto"/>
                <w:left w:val="none" w:sz="0" w:space="0" w:color="auto"/>
                <w:bottom w:val="none" w:sz="0" w:space="0" w:color="auto"/>
                <w:right w:val="none" w:sz="0" w:space="0" w:color="auto"/>
              </w:divBdr>
            </w:div>
          </w:divsChild>
        </w:div>
        <w:div w:id="721640672">
          <w:marLeft w:val="0"/>
          <w:marRight w:val="0"/>
          <w:marTop w:val="75"/>
          <w:marBottom w:val="0"/>
          <w:divBdr>
            <w:top w:val="none" w:sz="0" w:space="0" w:color="auto"/>
            <w:left w:val="none" w:sz="0" w:space="0" w:color="auto"/>
            <w:bottom w:val="none" w:sz="0" w:space="0" w:color="auto"/>
            <w:right w:val="none" w:sz="0" w:space="0" w:color="auto"/>
          </w:divBdr>
        </w:div>
        <w:div w:id="1168061016">
          <w:marLeft w:val="0"/>
          <w:marRight w:val="0"/>
          <w:marTop w:val="0"/>
          <w:marBottom w:val="0"/>
          <w:divBdr>
            <w:top w:val="none" w:sz="0" w:space="0" w:color="auto"/>
            <w:left w:val="none" w:sz="0" w:space="0" w:color="auto"/>
            <w:bottom w:val="none" w:sz="0" w:space="0" w:color="auto"/>
            <w:right w:val="none" w:sz="0" w:space="0" w:color="auto"/>
          </w:divBdr>
          <w:divsChild>
            <w:div w:id="808857919">
              <w:marLeft w:val="0"/>
              <w:marRight w:val="45"/>
              <w:marTop w:val="0"/>
              <w:marBottom w:val="0"/>
              <w:divBdr>
                <w:top w:val="none" w:sz="0" w:space="0" w:color="auto"/>
                <w:left w:val="none" w:sz="0" w:space="0" w:color="auto"/>
                <w:bottom w:val="none" w:sz="0" w:space="0" w:color="auto"/>
                <w:right w:val="none" w:sz="0" w:space="0" w:color="auto"/>
              </w:divBdr>
            </w:div>
          </w:divsChild>
        </w:div>
        <w:div w:id="2131318790">
          <w:marLeft w:val="0"/>
          <w:marRight w:val="0"/>
          <w:marTop w:val="75"/>
          <w:marBottom w:val="0"/>
          <w:divBdr>
            <w:top w:val="none" w:sz="0" w:space="0" w:color="auto"/>
            <w:left w:val="none" w:sz="0" w:space="0" w:color="auto"/>
            <w:bottom w:val="none" w:sz="0" w:space="0" w:color="auto"/>
            <w:right w:val="none" w:sz="0" w:space="0" w:color="auto"/>
          </w:divBdr>
        </w:div>
        <w:div w:id="576014196">
          <w:marLeft w:val="0"/>
          <w:marRight w:val="0"/>
          <w:marTop w:val="0"/>
          <w:marBottom w:val="0"/>
          <w:divBdr>
            <w:top w:val="none" w:sz="0" w:space="0" w:color="auto"/>
            <w:left w:val="none" w:sz="0" w:space="0" w:color="auto"/>
            <w:bottom w:val="none" w:sz="0" w:space="0" w:color="auto"/>
            <w:right w:val="none" w:sz="0" w:space="0" w:color="auto"/>
          </w:divBdr>
          <w:divsChild>
            <w:div w:id="1953317480">
              <w:marLeft w:val="0"/>
              <w:marRight w:val="45"/>
              <w:marTop w:val="0"/>
              <w:marBottom w:val="0"/>
              <w:divBdr>
                <w:top w:val="none" w:sz="0" w:space="0" w:color="auto"/>
                <w:left w:val="none" w:sz="0" w:space="0" w:color="auto"/>
                <w:bottom w:val="none" w:sz="0" w:space="0" w:color="auto"/>
                <w:right w:val="none" w:sz="0" w:space="0" w:color="auto"/>
              </w:divBdr>
            </w:div>
          </w:divsChild>
        </w:div>
        <w:div w:id="1475177433">
          <w:marLeft w:val="0"/>
          <w:marRight w:val="0"/>
          <w:marTop w:val="75"/>
          <w:marBottom w:val="0"/>
          <w:divBdr>
            <w:top w:val="none" w:sz="0" w:space="0" w:color="auto"/>
            <w:left w:val="none" w:sz="0" w:space="0" w:color="auto"/>
            <w:bottom w:val="none" w:sz="0" w:space="0" w:color="auto"/>
            <w:right w:val="none" w:sz="0" w:space="0" w:color="auto"/>
          </w:divBdr>
        </w:div>
        <w:div w:id="882133175">
          <w:marLeft w:val="0"/>
          <w:marRight w:val="0"/>
          <w:marTop w:val="0"/>
          <w:marBottom w:val="0"/>
          <w:divBdr>
            <w:top w:val="none" w:sz="0" w:space="0" w:color="auto"/>
            <w:left w:val="none" w:sz="0" w:space="0" w:color="auto"/>
            <w:bottom w:val="none" w:sz="0" w:space="0" w:color="auto"/>
            <w:right w:val="none" w:sz="0" w:space="0" w:color="auto"/>
          </w:divBdr>
          <w:divsChild>
            <w:div w:id="507448899">
              <w:marLeft w:val="0"/>
              <w:marRight w:val="45"/>
              <w:marTop w:val="0"/>
              <w:marBottom w:val="0"/>
              <w:divBdr>
                <w:top w:val="none" w:sz="0" w:space="0" w:color="auto"/>
                <w:left w:val="none" w:sz="0" w:space="0" w:color="auto"/>
                <w:bottom w:val="none" w:sz="0" w:space="0" w:color="auto"/>
                <w:right w:val="none" w:sz="0" w:space="0" w:color="auto"/>
              </w:divBdr>
            </w:div>
          </w:divsChild>
        </w:div>
        <w:div w:id="873660965">
          <w:marLeft w:val="0"/>
          <w:marRight w:val="0"/>
          <w:marTop w:val="75"/>
          <w:marBottom w:val="0"/>
          <w:divBdr>
            <w:top w:val="none" w:sz="0" w:space="0" w:color="auto"/>
            <w:left w:val="none" w:sz="0" w:space="0" w:color="auto"/>
            <w:bottom w:val="none" w:sz="0" w:space="0" w:color="auto"/>
            <w:right w:val="none" w:sz="0" w:space="0" w:color="auto"/>
          </w:divBdr>
        </w:div>
        <w:div w:id="1600868241">
          <w:marLeft w:val="0"/>
          <w:marRight w:val="0"/>
          <w:marTop w:val="0"/>
          <w:marBottom w:val="0"/>
          <w:divBdr>
            <w:top w:val="none" w:sz="0" w:space="0" w:color="auto"/>
            <w:left w:val="none" w:sz="0" w:space="0" w:color="auto"/>
            <w:bottom w:val="none" w:sz="0" w:space="0" w:color="auto"/>
            <w:right w:val="none" w:sz="0" w:space="0" w:color="auto"/>
          </w:divBdr>
          <w:divsChild>
            <w:div w:id="1462531730">
              <w:marLeft w:val="0"/>
              <w:marRight w:val="45"/>
              <w:marTop w:val="0"/>
              <w:marBottom w:val="0"/>
              <w:divBdr>
                <w:top w:val="none" w:sz="0" w:space="0" w:color="auto"/>
                <w:left w:val="none" w:sz="0" w:space="0" w:color="auto"/>
                <w:bottom w:val="none" w:sz="0" w:space="0" w:color="auto"/>
                <w:right w:val="none" w:sz="0" w:space="0" w:color="auto"/>
              </w:divBdr>
            </w:div>
          </w:divsChild>
        </w:div>
        <w:div w:id="163711226">
          <w:marLeft w:val="0"/>
          <w:marRight w:val="0"/>
          <w:marTop w:val="75"/>
          <w:marBottom w:val="0"/>
          <w:divBdr>
            <w:top w:val="none" w:sz="0" w:space="0" w:color="auto"/>
            <w:left w:val="none" w:sz="0" w:space="0" w:color="auto"/>
            <w:bottom w:val="none" w:sz="0" w:space="0" w:color="auto"/>
            <w:right w:val="none" w:sz="0" w:space="0" w:color="auto"/>
          </w:divBdr>
        </w:div>
        <w:div w:id="777717521">
          <w:marLeft w:val="0"/>
          <w:marRight w:val="0"/>
          <w:marTop w:val="0"/>
          <w:marBottom w:val="0"/>
          <w:divBdr>
            <w:top w:val="none" w:sz="0" w:space="0" w:color="auto"/>
            <w:left w:val="none" w:sz="0" w:space="0" w:color="auto"/>
            <w:bottom w:val="none" w:sz="0" w:space="0" w:color="auto"/>
            <w:right w:val="none" w:sz="0" w:space="0" w:color="auto"/>
          </w:divBdr>
          <w:divsChild>
            <w:div w:id="1764692194">
              <w:marLeft w:val="0"/>
              <w:marRight w:val="45"/>
              <w:marTop w:val="0"/>
              <w:marBottom w:val="0"/>
              <w:divBdr>
                <w:top w:val="none" w:sz="0" w:space="0" w:color="auto"/>
                <w:left w:val="none" w:sz="0" w:space="0" w:color="auto"/>
                <w:bottom w:val="none" w:sz="0" w:space="0" w:color="auto"/>
                <w:right w:val="none" w:sz="0" w:space="0" w:color="auto"/>
              </w:divBdr>
            </w:div>
          </w:divsChild>
        </w:div>
        <w:div w:id="336082692">
          <w:marLeft w:val="0"/>
          <w:marRight w:val="0"/>
          <w:marTop w:val="75"/>
          <w:marBottom w:val="0"/>
          <w:divBdr>
            <w:top w:val="none" w:sz="0" w:space="0" w:color="auto"/>
            <w:left w:val="none" w:sz="0" w:space="0" w:color="auto"/>
            <w:bottom w:val="none" w:sz="0" w:space="0" w:color="auto"/>
            <w:right w:val="none" w:sz="0" w:space="0" w:color="auto"/>
          </w:divBdr>
        </w:div>
        <w:div w:id="474446104">
          <w:marLeft w:val="0"/>
          <w:marRight w:val="0"/>
          <w:marTop w:val="0"/>
          <w:marBottom w:val="0"/>
          <w:divBdr>
            <w:top w:val="none" w:sz="0" w:space="0" w:color="auto"/>
            <w:left w:val="none" w:sz="0" w:space="0" w:color="auto"/>
            <w:bottom w:val="none" w:sz="0" w:space="0" w:color="auto"/>
            <w:right w:val="none" w:sz="0" w:space="0" w:color="auto"/>
          </w:divBdr>
          <w:divsChild>
            <w:div w:id="645353865">
              <w:marLeft w:val="0"/>
              <w:marRight w:val="45"/>
              <w:marTop w:val="0"/>
              <w:marBottom w:val="0"/>
              <w:divBdr>
                <w:top w:val="none" w:sz="0" w:space="0" w:color="auto"/>
                <w:left w:val="none" w:sz="0" w:space="0" w:color="auto"/>
                <w:bottom w:val="none" w:sz="0" w:space="0" w:color="auto"/>
                <w:right w:val="none" w:sz="0" w:space="0" w:color="auto"/>
              </w:divBdr>
            </w:div>
          </w:divsChild>
        </w:div>
        <w:div w:id="779027395">
          <w:marLeft w:val="0"/>
          <w:marRight w:val="0"/>
          <w:marTop w:val="75"/>
          <w:marBottom w:val="0"/>
          <w:divBdr>
            <w:top w:val="none" w:sz="0" w:space="0" w:color="auto"/>
            <w:left w:val="none" w:sz="0" w:space="0" w:color="auto"/>
            <w:bottom w:val="none" w:sz="0" w:space="0" w:color="auto"/>
            <w:right w:val="none" w:sz="0" w:space="0" w:color="auto"/>
          </w:divBdr>
        </w:div>
        <w:div w:id="1860774766">
          <w:marLeft w:val="0"/>
          <w:marRight w:val="0"/>
          <w:marTop w:val="0"/>
          <w:marBottom w:val="0"/>
          <w:divBdr>
            <w:top w:val="none" w:sz="0" w:space="0" w:color="auto"/>
            <w:left w:val="none" w:sz="0" w:space="0" w:color="auto"/>
            <w:bottom w:val="none" w:sz="0" w:space="0" w:color="auto"/>
            <w:right w:val="none" w:sz="0" w:space="0" w:color="auto"/>
          </w:divBdr>
          <w:divsChild>
            <w:div w:id="1347947323">
              <w:marLeft w:val="0"/>
              <w:marRight w:val="45"/>
              <w:marTop w:val="0"/>
              <w:marBottom w:val="0"/>
              <w:divBdr>
                <w:top w:val="none" w:sz="0" w:space="0" w:color="auto"/>
                <w:left w:val="none" w:sz="0" w:space="0" w:color="auto"/>
                <w:bottom w:val="none" w:sz="0" w:space="0" w:color="auto"/>
                <w:right w:val="none" w:sz="0" w:space="0" w:color="auto"/>
              </w:divBdr>
            </w:div>
          </w:divsChild>
        </w:div>
        <w:div w:id="1080638690">
          <w:marLeft w:val="0"/>
          <w:marRight w:val="0"/>
          <w:marTop w:val="75"/>
          <w:marBottom w:val="0"/>
          <w:divBdr>
            <w:top w:val="none" w:sz="0" w:space="0" w:color="auto"/>
            <w:left w:val="none" w:sz="0" w:space="0" w:color="auto"/>
            <w:bottom w:val="none" w:sz="0" w:space="0" w:color="auto"/>
            <w:right w:val="none" w:sz="0" w:space="0" w:color="auto"/>
          </w:divBdr>
        </w:div>
        <w:div w:id="1794708396">
          <w:marLeft w:val="0"/>
          <w:marRight w:val="0"/>
          <w:marTop w:val="0"/>
          <w:marBottom w:val="0"/>
          <w:divBdr>
            <w:top w:val="none" w:sz="0" w:space="0" w:color="auto"/>
            <w:left w:val="none" w:sz="0" w:space="0" w:color="auto"/>
            <w:bottom w:val="none" w:sz="0" w:space="0" w:color="auto"/>
            <w:right w:val="none" w:sz="0" w:space="0" w:color="auto"/>
          </w:divBdr>
          <w:divsChild>
            <w:div w:id="1364597928">
              <w:marLeft w:val="0"/>
              <w:marRight w:val="45"/>
              <w:marTop w:val="0"/>
              <w:marBottom w:val="0"/>
              <w:divBdr>
                <w:top w:val="none" w:sz="0" w:space="0" w:color="auto"/>
                <w:left w:val="none" w:sz="0" w:space="0" w:color="auto"/>
                <w:bottom w:val="none" w:sz="0" w:space="0" w:color="auto"/>
                <w:right w:val="none" w:sz="0" w:space="0" w:color="auto"/>
              </w:divBdr>
            </w:div>
          </w:divsChild>
        </w:div>
        <w:div w:id="841700410">
          <w:marLeft w:val="0"/>
          <w:marRight w:val="0"/>
          <w:marTop w:val="75"/>
          <w:marBottom w:val="0"/>
          <w:divBdr>
            <w:top w:val="none" w:sz="0" w:space="0" w:color="auto"/>
            <w:left w:val="none" w:sz="0" w:space="0" w:color="auto"/>
            <w:bottom w:val="none" w:sz="0" w:space="0" w:color="auto"/>
            <w:right w:val="none" w:sz="0" w:space="0" w:color="auto"/>
          </w:divBdr>
        </w:div>
        <w:div w:id="580603906">
          <w:marLeft w:val="0"/>
          <w:marRight w:val="0"/>
          <w:marTop w:val="0"/>
          <w:marBottom w:val="0"/>
          <w:divBdr>
            <w:top w:val="none" w:sz="0" w:space="0" w:color="auto"/>
            <w:left w:val="none" w:sz="0" w:space="0" w:color="auto"/>
            <w:bottom w:val="none" w:sz="0" w:space="0" w:color="auto"/>
            <w:right w:val="none" w:sz="0" w:space="0" w:color="auto"/>
          </w:divBdr>
          <w:divsChild>
            <w:div w:id="1558079940">
              <w:marLeft w:val="0"/>
              <w:marRight w:val="45"/>
              <w:marTop w:val="0"/>
              <w:marBottom w:val="0"/>
              <w:divBdr>
                <w:top w:val="none" w:sz="0" w:space="0" w:color="auto"/>
                <w:left w:val="none" w:sz="0" w:space="0" w:color="auto"/>
                <w:bottom w:val="none" w:sz="0" w:space="0" w:color="auto"/>
                <w:right w:val="none" w:sz="0" w:space="0" w:color="auto"/>
              </w:divBdr>
            </w:div>
          </w:divsChild>
        </w:div>
        <w:div w:id="1842159379">
          <w:marLeft w:val="0"/>
          <w:marRight w:val="0"/>
          <w:marTop w:val="75"/>
          <w:marBottom w:val="0"/>
          <w:divBdr>
            <w:top w:val="none" w:sz="0" w:space="0" w:color="auto"/>
            <w:left w:val="none" w:sz="0" w:space="0" w:color="auto"/>
            <w:bottom w:val="none" w:sz="0" w:space="0" w:color="auto"/>
            <w:right w:val="none" w:sz="0" w:space="0" w:color="auto"/>
          </w:divBdr>
        </w:div>
        <w:div w:id="837617754">
          <w:marLeft w:val="0"/>
          <w:marRight w:val="0"/>
          <w:marTop w:val="0"/>
          <w:marBottom w:val="0"/>
          <w:divBdr>
            <w:top w:val="none" w:sz="0" w:space="0" w:color="auto"/>
            <w:left w:val="none" w:sz="0" w:space="0" w:color="auto"/>
            <w:bottom w:val="none" w:sz="0" w:space="0" w:color="auto"/>
            <w:right w:val="none" w:sz="0" w:space="0" w:color="auto"/>
          </w:divBdr>
          <w:divsChild>
            <w:div w:id="780760580">
              <w:marLeft w:val="0"/>
              <w:marRight w:val="45"/>
              <w:marTop w:val="0"/>
              <w:marBottom w:val="0"/>
              <w:divBdr>
                <w:top w:val="none" w:sz="0" w:space="0" w:color="auto"/>
                <w:left w:val="none" w:sz="0" w:space="0" w:color="auto"/>
                <w:bottom w:val="none" w:sz="0" w:space="0" w:color="auto"/>
                <w:right w:val="none" w:sz="0" w:space="0" w:color="auto"/>
              </w:divBdr>
            </w:div>
          </w:divsChild>
        </w:div>
        <w:div w:id="1620606670">
          <w:marLeft w:val="0"/>
          <w:marRight w:val="0"/>
          <w:marTop w:val="75"/>
          <w:marBottom w:val="0"/>
          <w:divBdr>
            <w:top w:val="none" w:sz="0" w:space="0" w:color="auto"/>
            <w:left w:val="none" w:sz="0" w:space="0" w:color="auto"/>
            <w:bottom w:val="none" w:sz="0" w:space="0" w:color="auto"/>
            <w:right w:val="none" w:sz="0" w:space="0" w:color="auto"/>
          </w:divBdr>
        </w:div>
        <w:div w:id="1827431318">
          <w:marLeft w:val="0"/>
          <w:marRight w:val="0"/>
          <w:marTop w:val="0"/>
          <w:marBottom w:val="0"/>
          <w:divBdr>
            <w:top w:val="none" w:sz="0" w:space="0" w:color="auto"/>
            <w:left w:val="none" w:sz="0" w:space="0" w:color="auto"/>
            <w:bottom w:val="none" w:sz="0" w:space="0" w:color="auto"/>
            <w:right w:val="none" w:sz="0" w:space="0" w:color="auto"/>
          </w:divBdr>
          <w:divsChild>
            <w:div w:id="1443107787">
              <w:marLeft w:val="0"/>
              <w:marRight w:val="45"/>
              <w:marTop w:val="0"/>
              <w:marBottom w:val="0"/>
              <w:divBdr>
                <w:top w:val="none" w:sz="0" w:space="0" w:color="auto"/>
                <w:left w:val="none" w:sz="0" w:space="0" w:color="auto"/>
                <w:bottom w:val="none" w:sz="0" w:space="0" w:color="auto"/>
                <w:right w:val="none" w:sz="0" w:space="0" w:color="auto"/>
              </w:divBdr>
            </w:div>
          </w:divsChild>
        </w:div>
        <w:div w:id="374693989">
          <w:marLeft w:val="0"/>
          <w:marRight w:val="0"/>
          <w:marTop w:val="75"/>
          <w:marBottom w:val="0"/>
          <w:divBdr>
            <w:top w:val="none" w:sz="0" w:space="0" w:color="auto"/>
            <w:left w:val="none" w:sz="0" w:space="0" w:color="auto"/>
            <w:bottom w:val="none" w:sz="0" w:space="0" w:color="auto"/>
            <w:right w:val="none" w:sz="0" w:space="0" w:color="auto"/>
          </w:divBdr>
        </w:div>
        <w:div w:id="2059234291">
          <w:marLeft w:val="0"/>
          <w:marRight w:val="0"/>
          <w:marTop w:val="0"/>
          <w:marBottom w:val="0"/>
          <w:divBdr>
            <w:top w:val="none" w:sz="0" w:space="0" w:color="auto"/>
            <w:left w:val="none" w:sz="0" w:space="0" w:color="auto"/>
            <w:bottom w:val="none" w:sz="0" w:space="0" w:color="auto"/>
            <w:right w:val="none" w:sz="0" w:space="0" w:color="auto"/>
          </w:divBdr>
          <w:divsChild>
            <w:div w:id="851457291">
              <w:marLeft w:val="0"/>
              <w:marRight w:val="45"/>
              <w:marTop w:val="0"/>
              <w:marBottom w:val="0"/>
              <w:divBdr>
                <w:top w:val="none" w:sz="0" w:space="0" w:color="auto"/>
                <w:left w:val="none" w:sz="0" w:space="0" w:color="auto"/>
                <w:bottom w:val="none" w:sz="0" w:space="0" w:color="auto"/>
                <w:right w:val="none" w:sz="0" w:space="0" w:color="auto"/>
              </w:divBdr>
            </w:div>
          </w:divsChild>
        </w:div>
        <w:div w:id="1818182325">
          <w:marLeft w:val="0"/>
          <w:marRight w:val="0"/>
          <w:marTop w:val="75"/>
          <w:marBottom w:val="0"/>
          <w:divBdr>
            <w:top w:val="none" w:sz="0" w:space="0" w:color="auto"/>
            <w:left w:val="none" w:sz="0" w:space="0" w:color="auto"/>
            <w:bottom w:val="none" w:sz="0" w:space="0" w:color="auto"/>
            <w:right w:val="none" w:sz="0" w:space="0" w:color="auto"/>
          </w:divBdr>
        </w:div>
        <w:div w:id="587813559">
          <w:marLeft w:val="0"/>
          <w:marRight w:val="0"/>
          <w:marTop w:val="0"/>
          <w:marBottom w:val="0"/>
          <w:divBdr>
            <w:top w:val="none" w:sz="0" w:space="0" w:color="auto"/>
            <w:left w:val="none" w:sz="0" w:space="0" w:color="auto"/>
            <w:bottom w:val="none" w:sz="0" w:space="0" w:color="auto"/>
            <w:right w:val="none" w:sz="0" w:space="0" w:color="auto"/>
          </w:divBdr>
          <w:divsChild>
            <w:div w:id="672103270">
              <w:marLeft w:val="0"/>
              <w:marRight w:val="45"/>
              <w:marTop w:val="0"/>
              <w:marBottom w:val="0"/>
              <w:divBdr>
                <w:top w:val="none" w:sz="0" w:space="0" w:color="auto"/>
                <w:left w:val="none" w:sz="0" w:space="0" w:color="auto"/>
                <w:bottom w:val="none" w:sz="0" w:space="0" w:color="auto"/>
                <w:right w:val="none" w:sz="0" w:space="0" w:color="auto"/>
              </w:divBdr>
            </w:div>
          </w:divsChild>
        </w:div>
        <w:div w:id="1356154283">
          <w:marLeft w:val="0"/>
          <w:marRight w:val="0"/>
          <w:marTop w:val="75"/>
          <w:marBottom w:val="0"/>
          <w:divBdr>
            <w:top w:val="none" w:sz="0" w:space="0" w:color="auto"/>
            <w:left w:val="none" w:sz="0" w:space="0" w:color="auto"/>
            <w:bottom w:val="none" w:sz="0" w:space="0" w:color="auto"/>
            <w:right w:val="none" w:sz="0" w:space="0" w:color="auto"/>
          </w:divBdr>
        </w:div>
        <w:div w:id="513301991">
          <w:marLeft w:val="0"/>
          <w:marRight w:val="0"/>
          <w:marTop w:val="0"/>
          <w:marBottom w:val="0"/>
          <w:divBdr>
            <w:top w:val="none" w:sz="0" w:space="0" w:color="auto"/>
            <w:left w:val="none" w:sz="0" w:space="0" w:color="auto"/>
            <w:bottom w:val="none" w:sz="0" w:space="0" w:color="auto"/>
            <w:right w:val="none" w:sz="0" w:space="0" w:color="auto"/>
          </w:divBdr>
          <w:divsChild>
            <w:div w:id="1481077882">
              <w:marLeft w:val="0"/>
              <w:marRight w:val="45"/>
              <w:marTop w:val="0"/>
              <w:marBottom w:val="0"/>
              <w:divBdr>
                <w:top w:val="none" w:sz="0" w:space="0" w:color="auto"/>
                <w:left w:val="none" w:sz="0" w:space="0" w:color="auto"/>
                <w:bottom w:val="none" w:sz="0" w:space="0" w:color="auto"/>
                <w:right w:val="none" w:sz="0" w:space="0" w:color="auto"/>
              </w:divBdr>
            </w:div>
          </w:divsChild>
        </w:div>
        <w:div w:id="15277223">
          <w:marLeft w:val="0"/>
          <w:marRight w:val="0"/>
          <w:marTop w:val="75"/>
          <w:marBottom w:val="0"/>
          <w:divBdr>
            <w:top w:val="none" w:sz="0" w:space="0" w:color="auto"/>
            <w:left w:val="none" w:sz="0" w:space="0" w:color="auto"/>
            <w:bottom w:val="none" w:sz="0" w:space="0" w:color="auto"/>
            <w:right w:val="none" w:sz="0" w:space="0" w:color="auto"/>
          </w:divBdr>
        </w:div>
        <w:div w:id="1097755705">
          <w:marLeft w:val="0"/>
          <w:marRight w:val="0"/>
          <w:marTop w:val="0"/>
          <w:marBottom w:val="0"/>
          <w:divBdr>
            <w:top w:val="none" w:sz="0" w:space="0" w:color="auto"/>
            <w:left w:val="none" w:sz="0" w:space="0" w:color="auto"/>
            <w:bottom w:val="none" w:sz="0" w:space="0" w:color="auto"/>
            <w:right w:val="none" w:sz="0" w:space="0" w:color="auto"/>
          </w:divBdr>
          <w:divsChild>
            <w:div w:id="949780320">
              <w:marLeft w:val="0"/>
              <w:marRight w:val="45"/>
              <w:marTop w:val="0"/>
              <w:marBottom w:val="0"/>
              <w:divBdr>
                <w:top w:val="none" w:sz="0" w:space="0" w:color="auto"/>
                <w:left w:val="none" w:sz="0" w:space="0" w:color="auto"/>
                <w:bottom w:val="none" w:sz="0" w:space="0" w:color="auto"/>
                <w:right w:val="none" w:sz="0" w:space="0" w:color="auto"/>
              </w:divBdr>
            </w:div>
          </w:divsChild>
        </w:div>
        <w:div w:id="1770347533">
          <w:marLeft w:val="0"/>
          <w:marRight w:val="0"/>
          <w:marTop w:val="75"/>
          <w:marBottom w:val="0"/>
          <w:divBdr>
            <w:top w:val="none" w:sz="0" w:space="0" w:color="auto"/>
            <w:left w:val="none" w:sz="0" w:space="0" w:color="auto"/>
            <w:bottom w:val="none" w:sz="0" w:space="0" w:color="auto"/>
            <w:right w:val="none" w:sz="0" w:space="0" w:color="auto"/>
          </w:divBdr>
        </w:div>
        <w:div w:id="1172834350">
          <w:marLeft w:val="0"/>
          <w:marRight w:val="0"/>
          <w:marTop w:val="0"/>
          <w:marBottom w:val="0"/>
          <w:divBdr>
            <w:top w:val="none" w:sz="0" w:space="0" w:color="auto"/>
            <w:left w:val="none" w:sz="0" w:space="0" w:color="auto"/>
            <w:bottom w:val="none" w:sz="0" w:space="0" w:color="auto"/>
            <w:right w:val="none" w:sz="0" w:space="0" w:color="auto"/>
          </w:divBdr>
          <w:divsChild>
            <w:div w:id="301231167">
              <w:marLeft w:val="0"/>
              <w:marRight w:val="45"/>
              <w:marTop w:val="0"/>
              <w:marBottom w:val="0"/>
              <w:divBdr>
                <w:top w:val="none" w:sz="0" w:space="0" w:color="auto"/>
                <w:left w:val="none" w:sz="0" w:space="0" w:color="auto"/>
                <w:bottom w:val="none" w:sz="0" w:space="0" w:color="auto"/>
                <w:right w:val="none" w:sz="0" w:space="0" w:color="auto"/>
              </w:divBdr>
            </w:div>
          </w:divsChild>
        </w:div>
        <w:div w:id="1697347657">
          <w:marLeft w:val="0"/>
          <w:marRight w:val="0"/>
          <w:marTop w:val="75"/>
          <w:marBottom w:val="0"/>
          <w:divBdr>
            <w:top w:val="none" w:sz="0" w:space="0" w:color="auto"/>
            <w:left w:val="none" w:sz="0" w:space="0" w:color="auto"/>
            <w:bottom w:val="none" w:sz="0" w:space="0" w:color="auto"/>
            <w:right w:val="none" w:sz="0" w:space="0" w:color="auto"/>
          </w:divBdr>
        </w:div>
        <w:div w:id="1272055863">
          <w:marLeft w:val="0"/>
          <w:marRight w:val="0"/>
          <w:marTop w:val="0"/>
          <w:marBottom w:val="0"/>
          <w:divBdr>
            <w:top w:val="none" w:sz="0" w:space="0" w:color="auto"/>
            <w:left w:val="none" w:sz="0" w:space="0" w:color="auto"/>
            <w:bottom w:val="none" w:sz="0" w:space="0" w:color="auto"/>
            <w:right w:val="none" w:sz="0" w:space="0" w:color="auto"/>
          </w:divBdr>
          <w:divsChild>
            <w:div w:id="1022585522">
              <w:marLeft w:val="0"/>
              <w:marRight w:val="45"/>
              <w:marTop w:val="0"/>
              <w:marBottom w:val="0"/>
              <w:divBdr>
                <w:top w:val="none" w:sz="0" w:space="0" w:color="auto"/>
                <w:left w:val="none" w:sz="0" w:space="0" w:color="auto"/>
                <w:bottom w:val="none" w:sz="0" w:space="0" w:color="auto"/>
                <w:right w:val="none" w:sz="0" w:space="0" w:color="auto"/>
              </w:divBdr>
            </w:div>
          </w:divsChild>
        </w:div>
        <w:div w:id="1092626278">
          <w:marLeft w:val="0"/>
          <w:marRight w:val="0"/>
          <w:marTop w:val="75"/>
          <w:marBottom w:val="0"/>
          <w:divBdr>
            <w:top w:val="none" w:sz="0" w:space="0" w:color="auto"/>
            <w:left w:val="none" w:sz="0" w:space="0" w:color="auto"/>
            <w:bottom w:val="none" w:sz="0" w:space="0" w:color="auto"/>
            <w:right w:val="none" w:sz="0" w:space="0" w:color="auto"/>
          </w:divBdr>
        </w:div>
        <w:div w:id="1375353329">
          <w:marLeft w:val="0"/>
          <w:marRight w:val="0"/>
          <w:marTop w:val="0"/>
          <w:marBottom w:val="0"/>
          <w:divBdr>
            <w:top w:val="none" w:sz="0" w:space="0" w:color="auto"/>
            <w:left w:val="none" w:sz="0" w:space="0" w:color="auto"/>
            <w:bottom w:val="none" w:sz="0" w:space="0" w:color="auto"/>
            <w:right w:val="none" w:sz="0" w:space="0" w:color="auto"/>
          </w:divBdr>
          <w:divsChild>
            <w:div w:id="2051297411">
              <w:marLeft w:val="0"/>
              <w:marRight w:val="45"/>
              <w:marTop w:val="0"/>
              <w:marBottom w:val="0"/>
              <w:divBdr>
                <w:top w:val="none" w:sz="0" w:space="0" w:color="auto"/>
                <w:left w:val="none" w:sz="0" w:space="0" w:color="auto"/>
                <w:bottom w:val="none" w:sz="0" w:space="0" w:color="auto"/>
                <w:right w:val="none" w:sz="0" w:space="0" w:color="auto"/>
              </w:divBdr>
            </w:div>
          </w:divsChild>
        </w:div>
        <w:div w:id="1514220427">
          <w:marLeft w:val="0"/>
          <w:marRight w:val="0"/>
          <w:marTop w:val="75"/>
          <w:marBottom w:val="0"/>
          <w:divBdr>
            <w:top w:val="none" w:sz="0" w:space="0" w:color="auto"/>
            <w:left w:val="none" w:sz="0" w:space="0" w:color="auto"/>
            <w:bottom w:val="none" w:sz="0" w:space="0" w:color="auto"/>
            <w:right w:val="none" w:sz="0" w:space="0" w:color="auto"/>
          </w:divBdr>
        </w:div>
        <w:div w:id="1385830767">
          <w:marLeft w:val="0"/>
          <w:marRight w:val="0"/>
          <w:marTop w:val="0"/>
          <w:marBottom w:val="0"/>
          <w:divBdr>
            <w:top w:val="none" w:sz="0" w:space="0" w:color="auto"/>
            <w:left w:val="none" w:sz="0" w:space="0" w:color="auto"/>
            <w:bottom w:val="none" w:sz="0" w:space="0" w:color="auto"/>
            <w:right w:val="none" w:sz="0" w:space="0" w:color="auto"/>
          </w:divBdr>
          <w:divsChild>
            <w:div w:id="236596172">
              <w:marLeft w:val="0"/>
              <w:marRight w:val="45"/>
              <w:marTop w:val="0"/>
              <w:marBottom w:val="0"/>
              <w:divBdr>
                <w:top w:val="none" w:sz="0" w:space="0" w:color="auto"/>
                <w:left w:val="none" w:sz="0" w:space="0" w:color="auto"/>
                <w:bottom w:val="none" w:sz="0" w:space="0" w:color="auto"/>
                <w:right w:val="none" w:sz="0" w:space="0" w:color="auto"/>
              </w:divBdr>
            </w:div>
          </w:divsChild>
        </w:div>
        <w:div w:id="1052000046">
          <w:marLeft w:val="0"/>
          <w:marRight w:val="0"/>
          <w:marTop w:val="75"/>
          <w:marBottom w:val="0"/>
          <w:divBdr>
            <w:top w:val="none" w:sz="0" w:space="0" w:color="auto"/>
            <w:left w:val="none" w:sz="0" w:space="0" w:color="auto"/>
            <w:bottom w:val="none" w:sz="0" w:space="0" w:color="auto"/>
            <w:right w:val="none" w:sz="0" w:space="0" w:color="auto"/>
          </w:divBdr>
        </w:div>
        <w:div w:id="1446463630">
          <w:marLeft w:val="0"/>
          <w:marRight w:val="0"/>
          <w:marTop w:val="0"/>
          <w:marBottom w:val="0"/>
          <w:divBdr>
            <w:top w:val="none" w:sz="0" w:space="0" w:color="auto"/>
            <w:left w:val="none" w:sz="0" w:space="0" w:color="auto"/>
            <w:bottom w:val="none" w:sz="0" w:space="0" w:color="auto"/>
            <w:right w:val="none" w:sz="0" w:space="0" w:color="auto"/>
          </w:divBdr>
          <w:divsChild>
            <w:div w:id="1864392179">
              <w:marLeft w:val="0"/>
              <w:marRight w:val="45"/>
              <w:marTop w:val="0"/>
              <w:marBottom w:val="0"/>
              <w:divBdr>
                <w:top w:val="none" w:sz="0" w:space="0" w:color="auto"/>
                <w:left w:val="none" w:sz="0" w:space="0" w:color="auto"/>
                <w:bottom w:val="none" w:sz="0" w:space="0" w:color="auto"/>
                <w:right w:val="none" w:sz="0" w:space="0" w:color="auto"/>
              </w:divBdr>
            </w:div>
          </w:divsChild>
        </w:div>
        <w:div w:id="242953968">
          <w:marLeft w:val="0"/>
          <w:marRight w:val="0"/>
          <w:marTop w:val="75"/>
          <w:marBottom w:val="0"/>
          <w:divBdr>
            <w:top w:val="none" w:sz="0" w:space="0" w:color="auto"/>
            <w:left w:val="none" w:sz="0" w:space="0" w:color="auto"/>
            <w:bottom w:val="none" w:sz="0" w:space="0" w:color="auto"/>
            <w:right w:val="none" w:sz="0" w:space="0" w:color="auto"/>
          </w:divBdr>
        </w:div>
        <w:div w:id="996570787">
          <w:marLeft w:val="0"/>
          <w:marRight w:val="0"/>
          <w:marTop w:val="0"/>
          <w:marBottom w:val="0"/>
          <w:divBdr>
            <w:top w:val="none" w:sz="0" w:space="0" w:color="auto"/>
            <w:left w:val="none" w:sz="0" w:space="0" w:color="auto"/>
            <w:bottom w:val="none" w:sz="0" w:space="0" w:color="auto"/>
            <w:right w:val="none" w:sz="0" w:space="0" w:color="auto"/>
          </w:divBdr>
          <w:divsChild>
            <w:div w:id="1082875875">
              <w:marLeft w:val="0"/>
              <w:marRight w:val="45"/>
              <w:marTop w:val="0"/>
              <w:marBottom w:val="0"/>
              <w:divBdr>
                <w:top w:val="none" w:sz="0" w:space="0" w:color="auto"/>
                <w:left w:val="none" w:sz="0" w:space="0" w:color="auto"/>
                <w:bottom w:val="none" w:sz="0" w:space="0" w:color="auto"/>
                <w:right w:val="none" w:sz="0" w:space="0" w:color="auto"/>
              </w:divBdr>
            </w:div>
          </w:divsChild>
        </w:div>
        <w:div w:id="1827740741">
          <w:marLeft w:val="0"/>
          <w:marRight w:val="0"/>
          <w:marTop w:val="75"/>
          <w:marBottom w:val="0"/>
          <w:divBdr>
            <w:top w:val="none" w:sz="0" w:space="0" w:color="auto"/>
            <w:left w:val="none" w:sz="0" w:space="0" w:color="auto"/>
            <w:bottom w:val="none" w:sz="0" w:space="0" w:color="auto"/>
            <w:right w:val="none" w:sz="0" w:space="0" w:color="auto"/>
          </w:divBdr>
        </w:div>
        <w:div w:id="1854343040">
          <w:marLeft w:val="0"/>
          <w:marRight w:val="0"/>
          <w:marTop w:val="0"/>
          <w:marBottom w:val="0"/>
          <w:divBdr>
            <w:top w:val="none" w:sz="0" w:space="0" w:color="auto"/>
            <w:left w:val="none" w:sz="0" w:space="0" w:color="auto"/>
            <w:bottom w:val="none" w:sz="0" w:space="0" w:color="auto"/>
            <w:right w:val="none" w:sz="0" w:space="0" w:color="auto"/>
          </w:divBdr>
          <w:divsChild>
            <w:div w:id="249435400">
              <w:marLeft w:val="0"/>
              <w:marRight w:val="45"/>
              <w:marTop w:val="0"/>
              <w:marBottom w:val="0"/>
              <w:divBdr>
                <w:top w:val="none" w:sz="0" w:space="0" w:color="auto"/>
                <w:left w:val="none" w:sz="0" w:space="0" w:color="auto"/>
                <w:bottom w:val="none" w:sz="0" w:space="0" w:color="auto"/>
                <w:right w:val="none" w:sz="0" w:space="0" w:color="auto"/>
              </w:divBdr>
            </w:div>
          </w:divsChild>
        </w:div>
        <w:div w:id="1450396940">
          <w:marLeft w:val="0"/>
          <w:marRight w:val="0"/>
          <w:marTop w:val="75"/>
          <w:marBottom w:val="0"/>
          <w:divBdr>
            <w:top w:val="none" w:sz="0" w:space="0" w:color="auto"/>
            <w:left w:val="none" w:sz="0" w:space="0" w:color="auto"/>
            <w:bottom w:val="none" w:sz="0" w:space="0" w:color="auto"/>
            <w:right w:val="none" w:sz="0" w:space="0" w:color="auto"/>
          </w:divBdr>
        </w:div>
        <w:div w:id="1547062832">
          <w:marLeft w:val="0"/>
          <w:marRight w:val="0"/>
          <w:marTop w:val="0"/>
          <w:marBottom w:val="0"/>
          <w:divBdr>
            <w:top w:val="none" w:sz="0" w:space="0" w:color="auto"/>
            <w:left w:val="none" w:sz="0" w:space="0" w:color="auto"/>
            <w:bottom w:val="none" w:sz="0" w:space="0" w:color="auto"/>
            <w:right w:val="none" w:sz="0" w:space="0" w:color="auto"/>
          </w:divBdr>
          <w:divsChild>
            <w:div w:id="1778211622">
              <w:marLeft w:val="0"/>
              <w:marRight w:val="45"/>
              <w:marTop w:val="0"/>
              <w:marBottom w:val="0"/>
              <w:divBdr>
                <w:top w:val="none" w:sz="0" w:space="0" w:color="auto"/>
                <w:left w:val="none" w:sz="0" w:space="0" w:color="auto"/>
                <w:bottom w:val="none" w:sz="0" w:space="0" w:color="auto"/>
                <w:right w:val="none" w:sz="0" w:space="0" w:color="auto"/>
              </w:divBdr>
            </w:div>
          </w:divsChild>
        </w:div>
        <w:div w:id="520247124">
          <w:marLeft w:val="0"/>
          <w:marRight w:val="0"/>
          <w:marTop w:val="75"/>
          <w:marBottom w:val="0"/>
          <w:divBdr>
            <w:top w:val="none" w:sz="0" w:space="0" w:color="auto"/>
            <w:left w:val="none" w:sz="0" w:space="0" w:color="auto"/>
            <w:bottom w:val="none" w:sz="0" w:space="0" w:color="auto"/>
            <w:right w:val="none" w:sz="0" w:space="0" w:color="auto"/>
          </w:divBdr>
        </w:div>
        <w:div w:id="1404334778">
          <w:marLeft w:val="0"/>
          <w:marRight w:val="0"/>
          <w:marTop w:val="0"/>
          <w:marBottom w:val="0"/>
          <w:divBdr>
            <w:top w:val="none" w:sz="0" w:space="0" w:color="auto"/>
            <w:left w:val="none" w:sz="0" w:space="0" w:color="auto"/>
            <w:bottom w:val="none" w:sz="0" w:space="0" w:color="auto"/>
            <w:right w:val="none" w:sz="0" w:space="0" w:color="auto"/>
          </w:divBdr>
          <w:divsChild>
            <w:div w:id="1104572396">
              <w:marLeft w:val="0"/>
              <w:marRight w:val="45"/>
              <w:marTop w:val="0"/>
              <w:marBottom w:val="0"/>
              <w:divBdr>
                <w:top w:val="none" w:sz="0" w:space="0" w:color="auto"/>
                <w:left w:val="none" w:sz="0" w:space="0" w:color="auto"/>
                <w:bottom w:val="none" w:sz="0" w:space="0" w:color="auto"/>
                <w:right w:val="none" w:sz="0" w:space="0" w:color="auto"/>
              </w:divBdr>
            </w:div>
          </w:divsChild>
        </w:div>
        <w:div w:id="1870411611">
          <w:marLeft w:val="0"/>
          <w:marRight w:val="0"/>
          <w:marTop w:val="75"/>
          <w:marBottom w:val="0"/>
          <w:divBdr>
            <w:top w:val="none" w:sz="0" w:space="0" w:color="auto"/>
            <w:left w:val="none" w:sz="0" w:space="0" w:color="auto"/>
            <w:bottom w:val="none" w:sz="0" w:space="0" w:color="auto"/>
            <w:right w:val="none" w:sz="0" w:space="0" w:color="auto"/>
          </w:divBdr>
        </w:div>
        <w:div w:id="899483057">
          <w:marLeft w:val="0"/>
          <w:marRight w:val="0"/>
          <w:marTop w:val="0"/>
          <w:marBottom w:val="0"/>
          <w:divBdr>
            <w:top w:val="none" w:sz="0" w:space="0" w:color="auto"/>
            <w:left w:val="none" w:sz="0" w:space="0" w:color="auto"/>
            <w:bottom w:val="none" w:sz="0" w:space="0" w:color="auto"/>
            <w:right w:val="none" w:sz="0" w:space="0" w:color="auto"/>
          </w:divBdr>
          <w:divsChild>
            <w:div w:id="1050614570">
              <w:marLeft w:val="0"/>
              <w:marRight w:val="45"/>
              <w:marTop w:val="0"/>
              <w:marBottom w:val="0"/>
              <w:divBdr>
                <w:top w:val="none" w:sz="0" w:space="0" w:color="auto"/>
                <w:left w:val="none" w:sz="0" w:space="0" w:color="auto"/>
                <w:bottom w:val="none" w:sz="0" w:space="0" w:color="auto"/>
                <w:right w:val="none" w:sz="0" w:space="0" w:color="auto"/>
              </w:divBdr>
            </w:div>
          </w:divsChild>
        </w:div>
        <w:div w:id="1711418732">
          <w:marLeft w:val="0"/>
          <w:marRight w:val="0"/>
          <w:marTop w:val="75"/>
          <w:marBottom w:val="0"/>
          <w:divBdr>
            <w:top w:val="none" w:sz="0" w:space="0" w:color="auto"/>
            <w:left w:val="none" w:sz="0" w:space="0" w:color="auto"/>
            <w:bottom w:val="none" w:sz="0" w:space="0" w:color="auto"/>
            <w:right w:val="none" w:sz="0" w:space="0" w:color="auto"/>
          </w:divBdr>
        </w:div>
        <w:div w:id="1486243105">
          <w:marLeft w:val="0"/>
          <w:marRight w:val="0"/>
          <w:marTop w:val="0"/>
          <w:marBottom w:val="0"/>
          <w:divBdr>
            <w:top w:val="none" w:sz="0" w:space="0" w:color="auto"/>
            <w:left w:val="none" w:sz="0" w:space="0" w:color="auto"/>
            <w:bottom w:val="none" w:sz="0" w:space="0" w:color="auto"/>
            <w:right w:val="none" w:sz="0" w:space="0" w:color="auto"/>
          </w:divBdr>
          <w:divsChild>
            <w:div w:id="755787415">
              <w:marLeft w:val="0"/>
              <w:marRight w:val="45"/>
              <w:marTop w:val="0"/>
              <w:marBottom w:val="0"/>
              <w:divBdr>
                <w:top w:val="none" w:sz="0" w:space="0" w:color="auto"/>
                <w:left w:val="none" w:sz="0" w:space="0" w:color="auto"/>
                <w:bottom w:val="none" w:sz="0" w:space="0" w:color="auto"/>
                <w:right w:val="none" w:sz="0" w:space="0" w:color="auto"/>
              </w:divBdr>
            </w:div>
          </w:divsChild>
        </w:div>
        <w:div w:id="710888004">
          <w:marLeft w:val="0"/>
          <w:marRight w:val="0"/>
          <w:marTop w:val="75"/>
          <w:marBottom w:val="0"/>
          <w:divBdr>
            <w:top w:val="none" w:sz="0" w:space="0" w:color="auto"/>
            <w:left w:val="none" w:sz="0" w:space="0" w:color="auto"/>
            <w:bottom w:val="none" w:sz="0" w:space="0" w:color="auto"/>
            <w:right w:val="none" w:sz="0" w:space="0" w:color="auto"/>
          </w:divBdr>
        </w:div>
        <w:div w:id="510996704">
          <w:marLeft w:val="0"/>
          <w:marRight w:val="0"/>
          <w:marTop w:val="0"/>
          <w:marBottom w:val="0"/>
          <w:divBdr>
            <w:top w:val="none" w:sz="0" w:space="0" w:color="auto"/>
            <w:left w:val="none" w:sz="0" w:space="0" w:color="auto"/>
            <w:bottom w:val="none" w:sz="0" w:space="0" w:color="auto"/>
            <w:right w:val="none" w:sz="0" w:space="0" w:color="auto"/>
          </w:divBdr>
          <w:divsChild>
            <w:div w:id="577439995">
              <w:marLeft w:val="0"/>
              <w:marRight w:val="45"/>
              <w:marTop w:val="0"/>
              <w:marBottom w:val="0"/>
              <w:divBdr>
                <w:top w:val="none" w:sz="0" w:space="0" w:color="auto"/>
                <w:left w:val="none" w:sz="0" w:space="0" w:color="auto"/>
                <w:bottom w:val="none" w:sz="0" w:space="0" w:color="auto"/>
                <w:right w:val="none" w:sz="0" w:space="0" w:color="auto"/>
              </w:divBdr>
            </w:div>
          </w:divsChild>
        </w:div>
        <w:div w:id="426535177">
          <w:marLeft w:val="0"/>
          <w:marRight w:val="0"/>
          <w:marTop w:val="75"/>
          <w:marBottom w:val="0"/>
          <w:divBdr>
            <w:top w:val="none" w:sz="0" w:space="0" w:color="auto"/>
            <w:left w:val="none" w:sz="0" w:space="0" w:color="auto"/>
            <w:bottom w:val="none" w:sz="0" w:space="0" w:color="auto"/>
            <w:right w:val="none" w:sz="0" w:space="0" w:color="auto"/>
          </w:divBdr>
        </w:div>
        <w:div w:id="117577791">
          <w:marLeft w:val="0"/>
          <w:marRight w:val="0"/>
          <w:marTop w:val="0"/>
          <w:marBottom w:val="0"/>
          <w:divBdr>
            <w:top w:val="none" w:sz="0" w:space="0" w:color="auto"/>
            <w:left w:val="none" w:sz="0" w:space="0" w:color="auto"/>
            <w:bottom w:val="none" w:sz="0" w:space="0" w:color="auto"/>
            <w:right w:val="none" w:sz="0" w:space="0" w:color="auto"/>
          </w:divBdr>
          <w:divsChild>
            <w:div w:id="402026197">
              <w:marLeft w:val="0"/>
              <w:marRight w:val="45"/>
              <w:marTop w:val="0"/>
              <w:marBottom w:val="0"/>
              <w:divBdr>
                <w:top w:val="none" w:sz="0" w:space="0" w:color="auto"/>
                <w:left w:val="none" w:sz="0" w:space="0" w:color="auto"/>
                <w:bottom w:val="none" w:sz="0" w:space="0" w:color="auto"/>
                <w:right w:val="none" w:sz="0" w:space="0" w:color="auto"/>
              </w:divBdr>
            </w:div>
          </w:divsChild>
        </w:div>
        <w:div w:id="1096025974">
          <w:marLeft w:val="0"/>
          <w:marRight w:val="0"/>
          <w:marTop w:val="75"/>
          <w:marBottom w:val="0"/>
          <w:divBdr>
            <w:top w:val="none" w:sz="0" w:space="0" w:color="auto"/>
            <w:left w:val="none" w:sz="0" w:space="0" w:color="auto"/>
            <w:bottom w:val="none" w:sz="0" w:space="0" w:color="auto"/>
            <w:right w:val="none" w:sz="0" w:space="0" w:color="auto"/>
          </w:divBdr>
        </w:div>
      </w:divsChild>
    </w:div>
    <w:div w:id="1991980127">
      <w:bodyDiv w:val="1"/>
      <w:marLeft w:val="0"/>
      <w:marRight w:val="0"/>
      <w:marTop w:val="0"/>
      <w:marBottom w:val="0"/>
      <w:divBdr>
        <w:top w:val="none" w:sz="0" w:space="0" w:color="auto"/>
        <w:left w:val="none" w:sz="0" w:space="0" w:color="auto"/>
        <w:bottom w:val="none" w:sz="0" w:space="0" w:color="auto"/>
        <w:right w:val="none" w:sz="0" w:space="0" w:color="auto"/>
      </w:divBdr>
      <w:divsChild>
        <w:div w:id="864828618">
          <w:marLeft w:val="0"/>
          <w:marRight w:val="0"/>
          <w:marTop w:val="0"/>
          <w:marBottom w:val="0"/>
          <w:divBdr>
            <w:top w:val="none" w:sz="0" w:space="0" w:color="auto"/>
            <w:left w:val="none" w:sz="0" w:space="0" w:color="auto"/>
            <w:bottom w:val="none" w:sz="0" w:space="0" w:color="auto"/>
            <w:right w:val="none" w:sz="0" w:space="0" w:color="auto"/>
          </w:divBdr>
          <w:divsChild>
            <w:div w:id="1565489115">
              <w:marLeft w:val="0"/>
              <w:marRight w:val="45"/>
              <w:marTop w:val="0"/>
              <w:marBottom w:val="0"/>
              <w:divBdr>
                <w:top w:val="none" w:sz="0" w:space="0" w:color="auto"/>
                <w:left w:val="none" w:sz="0" w:space="0" w:color="auto"/>
                <w:bottom w:val="none" w:sz="0" w:space="0" w:color="auto"/>
                <w:right w:val="none" w:sz="0" w:space="0" w:color="auto"/>
              </w:divBdr>
            </w:div>
          </w:divsChild>
        </w:div>
        <w:div w:id="528295627">
          <w:marLeft w:val="0"/>
          <w:marRight w:val="0"/>
          <w:marTop w:val="75"/>
          <w:marBottom w:val="0"/>
          <w:divBdr>
            <w:top w:val="none" w:sz="0" w:space="0" w:color="auto"/>
            <w:left w:val="none" w:sz="0" w:space="0" w:color="auto"/>
            <w:bottom w:val="none" w:sz="0" w:space="0" w:color="auto"/>
            <w:right w:val="none" w:sz="0" w:space="0" w:color="auto"/>
          </w:divBdr>
        </w:div>
        <w:div w:id="136457107">
          <w:marLeft w:val="0"/>
          <w:marRight w:val="0"/>
          <w:marTop w:val="0"/>
          <w:marBottom w:val="0"/>
          <w:divBdr>
            <w:top w:val="none" w:sz="0" w:space="0" w:color="auto"/>
            <w:left w:val="none" w:sz="0" w:space="0" w:color="auto"/>
            <w:bottom w:val="none" w:sz="0" w:space="0" w:color="auto"/>
            <w:right w:val="none" w:sz="0" w:space="0" w:color="auto"/>
          </w:divBdr>
          <w:divsChild>
            <w:div w:id="1156534271">
              <w:marLeft w:val="0"/>
              <w:marRight w:val="45"/>
              <w:marTop w:val="0"/>
              <w:marBottom w:val="0"/>
              <w:divBdr>
                <w:top w:val="none" w:sz="0" w:space="0" w:color="auto"/>
                <w:left w:val="none" w:sz="0" w:space="0" w:color="auto"/>
                <w:bottom w:val="none" w:sz="0" w:space="0" w:color="auto"/>
                <w:right w:val="none" w:sz="0" w:space="0" w:color="auto"/>
              </w:divBdr>
            </w:div>
          </w:divsChild>
        </w:div>
        <w:div w:id="893735279">
          <w:marLeft w:val="0"/>
          <w:marRight w:val="0"/>
          <w:marTop w:val="75"/>
          <w:marBottom w:val="0"/>
          <w:divBdr>
            <w:top w:val="none" w:sz="0" w:space="0" w:color="auto"/>
            <w:left w:val="none" w:sz="0" w:space="0" w:color="auto"/>
            <w:bottom w:val="none" w:sz="0" w:space="0" w:color="auto"/>
            <w:right w:val="none" w:sz="0" w:space="0" w:color="auto"/>
          </w:divBdr>
        </w:div>
        <w:div w:id="1784573838">
          <w:marLeft w:val="0"/>
          <w:marRight w:val="0"/>
          <w:marTop w:val="0"/>
          <w:marBottom w:val="0"/>
          <w:divBdr>
            <w:top w:val="none" w:sz="0" w:space="0" w:color="auto"/>
            <w:left w:val="none" w:sz="0" w:space="0" w:color="auto"/>
            <w:bottom w:val="none" w:sz="0" w:space="0" w:color="auto"/>
            <w:right w:val="none" w:sz="0" w:space="0" w:color="auto"/>
          </w:divBdr>
          <w:divsChild>
            <w:div w:id="1034773137">
              <w:marLeft w:val="0"/>
              <w:marRight w:val="45"/>
              <w:marTop w:val="0"/>
              <w:marBottom w:val="0"/>
              <w:divBdr>
                <w:top w:val="none" w:sz="0" w:space="0" w:color="auto"/>
                <w:left w:val="none" w:sz="0" w:space="0" w:color="auto"/>
                <w:bottom w:val="none" w:sz="0" w:space="0" w:color="auto"/>
                <w:right w:val="none" w:sz="0" w:space="0" w:color="auto"/>
              </w:divBdr>
            </w:div>
          </w:divsChild>
        </w:div>
        <w:div w:id="1117335487">
          <w:marLeft w:val="0"/>
          <w:marRight w:val="0"/>
          <w:marTop w:val="75"/>
          <w:marBottom w:val="0"/>
          <w:divBdr>
            <w:top w:val="none" w:sz="0" w:space="0" w:color="auto"/>
            <w:left w:val="none" w:sz="0" w:space="0" w:color="auto"/>
            <w:bottom w:val="none" w:sz="0" w:space="0" w:color="auto"/>
            <w:right w:val="none" w:sz="0" w:space="0" w:color="auto"/>
          </w:divBdr>
        </w:div>
        <w:div w:id="138038844">
          <w:marLeft w:val="0"/>
          <w:marRight w:val="0"/>
          <w:marTop w:val="0"/>
          <w:marBottom w:val="0"/>
          <w:divBdr>
            <w:top w:val="none" w:sz="0" w:space="0" w:color="auto"/>
            <w:left w:val="none" w:sz="0" w:space="0" w:color="auto"/>
            <w:bottom w:val="none" w:sz="0" w:space="0" w:color="auto"/>
            <w:right w:val="none" w:sz="0" w:space="0" w:color="auto"/>
          </w:divBdr>
          <w:divsChild>
            <w:div w:id="1206679354">
              <w:marLeft w:val="0"/>
              <w:marRight w:val="45"/>
              <w:marTop w:val="0"/>
              <w:marBottom w:val="0"/>
              <w:divBdr>
                <w:top w:val="none" w:sz="0" w:space="0" w:color="auto"/>
                <w:left w:val="none" w:sz="0" w:space="0" w:color="auto"/>
                <w:bottom w:val="none" w:sz="0" w:space="0" w:color="auto"/>
                <w:right w:val="none" w:sz="0" w:space="0" w:color="auto"/>
              </w:divBdr>
            </w:div>
          </w:divsChild>
        </w:div>
        <w:div w:id="2088990570">
          <w:marLeft w:val="0"/>
          <w:marRight w:val="0"/>
          <w:marTop w:val="75"/>
          <w:marBottom w:val="0"/>
          <w:divBdr>
            <w:top w:val="none" w:sz="0" w:space="0" w:color="auto"/>
            <w:left w:val="none" w:sz="0" w:space="0" w:color="auto"/>
            <w:bottom w:val="none" w:sz="0" w:space="0" w:color="auto"/>
            <w:right w:val="none" w:sz="0" w:space="0" w:color="auto"/>
          </w:divBdr>
        </w:div>
        <w:div w:id="1350642379">
          <w:marLeft w:val="0"/>
          <w:marRight w:val="0"/>
          <w:marTop w:val="0"/>
          <w:marBottom w:val="0"/>
          <w:divBdr>
            <w:top w:val="none" w:sz="0" w:space="0" w:color="auto"/>
            <w:left w:val="none" w:sz="0" w:space="0" w:color="auto"/>
            <w:bottom w:val="none" w:sz="0" w:space="0" w:color="auto"/>
            <w:right w:val="none" w:sz="0" w:space="0" w:color="auto"/>
          </w:divBdr>
          <w:divsChild>
            <w:div w:id="1014453259">
              <w:marLeft w:val="0"/>
              <w:marRight w:val="45"/>
              <w:marTop w:val="0"/>
              <w:marBottom w:val="0"/>
              <w:divBdr>
                <w:top w:val="none" w:sz="0" w:space="0" w:color="auto"/>
                <w:left w:val="none" w:sz="0" w:space="0" w:color="auto"/>
                <w:bottom w:val="none" w:sz="0" w:space="0" w:color="auto"/>
                <w:right w:val="none" w:sz="0" w:space="0" w:color="auto"/>
              </w:divBdr>
            </w:div>
          </w:divsChild>
        </w:div>
        <w:div w:id="1359310318">
          <w:marLeft w:val="0"/>
          <w:marRight w:val="0"/>
          <w:marTop w:val="75"/>
          <w:marBottom w:val="0"/>
          <w:divBdr>
            <w:top w:val="none" w:sz="0" w:space="0" w:color="auto"/>
            <w:left w:val="none" w:sz="0" w:space="0" w:color="auto"/>
            <w:bottom w:val="none" w:sz="0" w:space="0" w:color="auto"/>
            <w:right w:val="none" w:sz="0" w:space="0" w:color="auto"/>
          </w:divBdr>
        </w:div>
        <w:div w:id="1294023988">
          <w:marLeft w:val="0"/>
          <w:marRight w:val="0"/>
          <w:marTop w:val="0"/>
          <w:marBottom w:val="0"/>
          <w:divBdr>
            <w:top w:val="none" w:sz="0" w:space="0" w:color="auto"/>
            <w:left w:val="none" w:sz="0" w:space="0" w:color="auto"/>
            <w:bottom w:val="none" w:sz="0" w:space="0" w:color="auto"/>
            <w:right w:val="none" w:sz="0" w:space="0" w:color="auto"/>
          </w:divBdr>
          <w:divsChild>
            <w:div w:id="1781996978">
              <w:marLeft w:val="0"/>
              <w:marRight w:val="45"/>
              <w:marTop w:val="0"/>
              <w:marBottom w:val="0"/>
              <w:divBdr>
                <w:top w:val="none" w:sz="0" w:space="0" w:color="auto"/>
                <w:left w:val="none" w:sz="0" w:space="0" w:color="auto"/>
                <w:bottom w:val="none" w:sz="0" w:space="0" w:color="auto"/>
                <w:right w:val="none" w:sz="0" w:space="0" w:color="auto"/>
              </w:divBdr>
            </w:div>
          </w:divsChild>
        </w:div>
        <w:div w:id="70279357">
          <w:marLeft w:val="0"/>
          <w:marRight w:val="0"/>
          <w:marTop w:val="75"/>
          <w:marBottom w:val="0"/>
          <w:divBdr>
            <w:top w:val="none" w:sz="0" w:space="0" w:color="auto"/>
            <w:left w:val="none" w:sz="0" w:space="0" w:color="auto"/>
            <w:bottom w:val="none" w:sz="0" w:space="0" w:color="auto"/>
            <w:right w:val="none" w:sz="0" w:space="0" w:color="auto"/>
          </w:divBdr>
        </w:div>
        <w:div w:id="1835218468">
          <w:marLeft w:val="0"/>
          <w:marRight w:val="0"/>
          <w:marTop w:val="0"/>
          <w:marBottom w:val="0"/>
          <w:divBdr>
            <w:top w:val="none" w:sz="0" w:space="0" w:color="auto"/>
            <w:left w:val="none" w:sz="0" w:space="0" w:color="auto"/>
            <w:bottom w:val="none" w:sz="0" w:space="0" w:color="auto"/>
            <w:right w:val="none" w:sz="0" w:space="0" w:color="auto"/>
          </w:divBdr>
          <w:divsChild>
            <w:div w:id="1755473580">
              <w:marLeft w:val="0"/>
              <w:marRight w:val="45"/>
              <w:marTop w:val="0"/>
              <w:marBottom w:val="0"/>
              <w:divBdr>
                <w:top w:val="none" w:sz="0" w:space="0" w:color="auto"/>
                <w:left w:val="none" w:sz="0" w:space="0" w:color="auto"/>
                <w:bottom w:val="none" w:sz="0" w:space="0" w:color="auto"/>
                <w:right w:val="none" w:sz="0" w:space="0" w:color="auto"/>
              </w:divBdr>
            </w:div>
          </w:divsChild>
        </w:div>
        <w:div w:id="69855081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98797-44D2-4585-882A-1634E7685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188</Words>
  <Characters>1072</Characters>
  <Application>Microsoft Office Word</Application>
  <DocSecurity>0</DocSecurity>
  <Lines>8</Lines>
  <Paragraphs>2</Paragraphs>
  <ScaleCrop>false</ScaleCrop>
  <Company>China</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10</cp:revision>
  <cp:lastPrinted>2020-11-04T02:22:00Z</cp:lastPrinted>
  <dcterms:created xsi:type="dcterms:W3CDTF">2019-06-19T03:44:00Z</dcterms:created>
  <dcterms:modified xsi:type="dcterms:W3CDTF">2021-11-08T08:53:00Z</dcterms:modified>
</cp:coreProperties>
</file>